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A1731" w14:textId="6C9B7003" w:rsidR="00191BAE" w:rsidRDefault="00EA58F4">
      <w:r>
        <w:rPr>
          <w:noProof/>
        </w:rPr>
        <w:drawing>
          <wp:inline distT="0" distB="0" distL="0" distR="0" wp14:anchorId="50E0D2BC" wp14:editId="7639B51A">
            <wp:extent cx="2499360" cy="65214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360" cy="652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7278ACD" w14:textId="61295320" w:rsidR="00EA58F4" w:rsidRPr="00EA58F4" w:rsidRDefault="00EA58F4" w:rsidP="00EA58F4">
      <w:pPr>
        <w:jc w:val="center"/>
        <w:rPr>
          <w:b/>
          <w:bCs/>
          <w:color w:val="7F7F7F" w:themeColor="text1" w:themeTint="80"/>
        </w:rPr>
      </w:pPr>
      <w:r w:rsidRPr="00EA58F4">
        <w:rPr>
          <w:b/>
          <w:bCs/>
          <w:color w:val="7F7F7F" w:themeColor="text1" w:themeTint="80"/>
        </w:rPr>
        <w:t>PROCESO DE ADMISIÓN PROGRAMA SEGUNDA TITULACIÓN PSICOLOGIA</w:t>
      </w:r>
    </w:p>
    <w:p w14:paraId="30D887EC" w14:textId="358CB968" w:rsidR="00EA58F4" w:rsidRPr="00EA58F4" w:rsidRDefault="00EA58F4" w:rsidP="00EA58F4">
      <w:pPr>
        <w:jc w:val="center"/>
        <w:rPr>
          <w:b/>
          <w:bCs/>
        </w:rPr>
      </w:pPr>
      <w:r w:rsidRPr="00EA58F4">
        <w:rPr>
          <w:b/>
          <w:bCs/>
        </w:rPr>
        <w:t>PAUTA ENSAYO</w:t>
      </w:r>
      <w:r w:rsidR="003A1A29">
        <w:rPr>
          <w:b/>
          <w:bCs/>
        </w:rPr>
        <w:t xml:space="preserve"> </w:t>
      </w:r>
      <w:r w:rsidR="00DB2E33">
        <w:rPr>
          <w:b/>
          <w:bCs/>
        </w:rPr>
        <w:t xml:space="preserve">ACADÉMICO </w:t>
      </w:r>
      <w:r w:rsidR="003A1A29">
        <w:rPr>
          <w:b/>
          <w:bCs/>
        </w:rPr>
        <w:t>DE ADMISIÓN</w:t>
      </w:r>
    </w:p>
    <w:p w14:paraId="25FCCF24" w14:textId="6EA35178" w:rsidR="00EA58F4" w:rsidRDefault="00EA58F4"/>
    <w:p w14:paraId="0A796E0B" w14:textId="14C85DC6" w:rsidR="00EA58F4" w:rsidRPr="00D0455D" w:rsidRDefault="009D02C0">
      <w:pPr>
        <w:rPr>
          <w:sz w:val="24"/>
          <w:szCs w:val="24"/>
        </w:rPr>
      </w:pPr>
      <w:r w:rsidRPr="00D0455D">
        <w:rPr>
          <w:sz w:val="24"/>
          <w:szCs w:val="24"/>
        </w:rPr>
        <w:t xml:space="preserve">En el presente documento se establecen las condiciones formales y de contenido que los postulantes al </w:t>
      </w:r>
      <w:r w:rsidRPr="00D0455D">
        <w:rPr>
          <w:b/>
          <w:bCs/>
          <w:sz w:val="24"/>
          <w:szCs w:val="24"/>
        </w:rPr>
        <w:t>Programa de Segunda Titulación en Psicología</w:t>
      </w:r>
      <w:r w:rsidRPr="00D0455D">
        <w:rPr>
          <w:sz w:val="24"/>
          <w:szCs w:val="24"/>
        </w:rPr>
        <w:t xml:space="preserve"> de la </w:t>
      </w:r>
      <w:r w:rsidRPr="00D0455D">
        <w:rPr>
          <w:b/>
          <w:bCs/>
          <w:sz w:val="24"/>
          <w:szCs w:val="24"/>
        </w:rPr>
        <w:t xml:space="preserve">Universidad Academia de Humanismo Cristiano </w:t>
      </w:r>
      <w:r w:rsidRPr="00D0455D">
        <w:rPr>
          <w:sz w:val="24"/>
          <w:szCs w:val="24"/>
        </w:rPr>
        <w:t xml:space="preserve">deben seguir para la redacción de su </w:t>
      </w:r>
      <w:r w:rsidRPr="00D0455D">
        <w:rPr>
          <w:i/>
          <w:iCs/>
          <w:sz w:val="24"/>
          <w:szCs w:val="24"/>
        </w:rPr>
        <w:t>ensayo</w:t>
      </w:r>
      <w:r w:rsidR="00D71118" w:rsidRPr="00D0455D">
        <w:rPr>
          <w:i/>
          <w:iCs/>
          <w:sz w:val="24"/>
          <w:szCs w:val="24"/>
        </w:rPr>
        <w:t xml:space="preserve"> </w:t>
      </w:r>
      <w:r w:rsidR="008440E8">
        <w:rPr>
          <w:i/>
          <w:iCs/>
          <w:sz w:val="24"/>
          <w:szCs w:val="24"/>
        </w:rPr>
        <w:t xml:space="preserve">académico </w:t>
      </w:r>
      <w:r w:rsidR="00D71118" w:rsidRPr="00D0455D">
        <w:rPr>
          <w:i/>
          <w:iCs/>
          <w:sz w:val="24"/>
          <w:szCs w:val="24"/>
        </w:rPr>
        <w:t>de admisión</w:t>
      </w:r>
      <w:r w:rsidR="00CF00B8" w:rsidRPr="00D0455D">
        <w:rPr>
          <w:i/>
          <w:iCs/>
          <w:sz w:val="24"/>
          <w:szCs w:val="24"/>
        </w:rPr>
        <w:t>.</w:t>
      </w:r>
      <w:r w:rsidRPr="00D0455D">
        <w:rPr>
          <w:sz w:val="24"/>
          <w:szCs w:val="24"/>
        </w:rPr>
        <w:t xml:space="preserve"> </w:t>
      </w:r>
      <w:r w:rsidR="001D365B" w:rsidRPr="00D0455D">
        <w:rPr>
          <w:sz w:val="24"/>
          <w:szCs w:val="24"/>
        </w:rPr>
        <w:t xml:space="preserve">Cabe señalar que el ensayo será revisado por un grupo de profesores de la Escuela de Psicología, quienes emitirán un informe de evaluación </w:t>
      </w:r>
      <w:r w:rsidR="00710655" w:rsidRPr="00D0455D">
        <w:rPr>
          <w:sz w:val="24"/>
          <w:szCs w:val="24"/>
        </w:rPr>
        <w:t>según pauta que se adjunta al final de este documento.</w:t>
      </w:r>
      <w:r w:rsidR="001D365B" w:rsidRPr="00D0455D">
        <w:rPr>
          <w:sz w:val="24"/>
          <w:szCs w:val="24"/>
        </w:rPr>
        <w:t xml:space="preserve"> </w:t>
      </w:r>
      <w:r w:rsidRPr="00D0455D">
        <w:rPr>
          <w:sz w:val="24"/>
          <w:szCs w:val="24"/>
        </w:rPr>
        <w:t>El ensayo</w:t>
      </w:r>
      <w:r w:rsidR="001D365B" w:rsidRPr="00D0455D">
        <w:rPr>
          <w:sz w:val="24"/>
          <w:szCs w:val="24"/>
        </w:rPr>
        <w:t xml:space="preserve"> </w:t>
      </w:r>
      <w:r w:rsidR="00710655" w:rsidRPr="00D0455D">
        <w:rPr>
          <w:sz w:val="24"/>
          <w:szCs w:val="24"/>
        </w:rPr>
        <w:t>solicitado corresponde a un</w:t>
      </w:r>
      <w:r w:rsidRPr="00D0455D">
        <w:rPr>
          <w:sz w:val="24"/>
          <w:szCs w:val="24"/>
        </w:rPr>
        <w:t xml:space="preserve"> escrito </w:t>
      </w:r>
      <w:r w:rsidR="00710655" w:rsidRPr="00D0455D">
        <w:rPr>
          <w:sz w:val="24"/>
          <w:szCs w:val="24"/>
        </w:rPr>
        <w:t xml:space="preserve">breve cuya extensión </w:t>
      </w:r>
      <w:r w:rsidR="00984BDD" w:rsidRPr="00D0455D">
        <w:rPr>
          <w:sz w:val="24"/>
          <w:szCs w:val="24"/>
        </w:rPr>
        <w:t xml:space="preserve">no puede ser menor a </w:t>
      </w:r>
      <w:r w:rsidRPr="00D0455D">
        <w:rPr>
          <w:sz w:val="24"/>
          <w:szCs w:val="24"/>
        </w:rPr>
        <w:t xml:space="preserve">3 </w:t>
      </w:r>
      <w:r w:rsidR="00984BDD" w:rsidRPr="00D0455D">
        <w:rPr>
          <w:sz w:val="24"/>
          <w:szCs w:val="24"/>
        </w:rPr>
        <w:t>páginas ni mayor de</w:t>
      </w:r>
      <w:r w:rsidRPr="00D0455D">
        <w:rPr>
          <w:sz w:val="24"/>
          <w:szCs w:val="24"/>
        </w:rPr>
        <w:t xml:space="preserve"> 4</w:t>
      </w:r>
      <w:r w:rsidR="00984BDD" w:rsidRPr="00D0455D">
        <w:rPr>
          <w:sz w:val="24"/>
          <w:szCs w:val="24"/>
        </w:rPr>
        <w:t xml:space="preserve">. El objetivo </w:t>
      </w:r>
      <w:r w:rsidR="008440E8">
        <w:rPr>
          <w:sz w:val="24"/>
          <w:szCs w:val="24"/>
        </w:rPr>
        <w:t xml:space="preserve">del ensayo es que cada postulante </w:t>
      </w:r>
      <w:r w:rsidR="007A088C">
        <w:rPr>
          <w:sz w:val="24"/>
          <w:szCs w:val="24"/>
        </w:rPr>
        <w:t xml:space="preserve">reflexione sobre un </w:t>
      </w:r>
      <w:r w:rsidR="007A088C" w:rsidRPr="007A088C">
        <w:rPr>
          <w:i/>
          <w:iCs/>
          <w:sz w:val="24"/>
          <w:szCs w:val="24"/>
        </w:rPr>
        <w:t xml:space="preserve">problema </w:t>
      </w:r>
      <w:r w:rsidR="007A088C" w:rsidRPr="00D81CBA">
        <w:rPr>
          <w:i/>
          <w:iCs/>
          <w:sz w:val="24"/>
          <w:szCs w:val="24"/>
        </w:rPr>
        <w:t xml:space="preserve">social y cómo este impacta en la salud mental </w:t>
      </w:r>
      <w:r w:rsidR="00D81CBA" w:rsidRPr="00D81CBA">
        <w:rPr>
          <w:i/>
          <w:iCs/>
          <w:sz w:val="24"/>
          <w:szCs w:val="24"/>
        </w:rPr>
        <w:t>del sujeto</w:t>
      </w:r>
      <w:r w:rsidR="007A088C" w:rsidRPr="00D81CBA">
        <w:rPr>
          <w:i/>
          <w:iCs/>
          <w:sz w:val="24"/>
          <w:szCs w:val="24"/>
        </w:rPr>
        <w:t xml:space="preserve"> </w:t>
      </w:r>
      <w:r w:rsidR="00D81CBA" w:rsidRPr="00D81CBA">
        <w:rPr>
          <w:i/>
          <w:iCs/>
          <w:sz w:val="24"/>
          <w:szCs w:val="24"/>
        </w:rPr>
        <w:t>contemporáneo</w:t>
      </w:r>
      <w:r w:rsidR="00D81CBA">
        <w:rPr>
          <w:i/>
          <w:iCs/>
          <w:sz w:val="24"/>
          <w:szCs w:val="24"/>
        </w:rPr>
        <w:t xml:space="preserve">. </w:t>
      </w:r>
      <w:r w:rsidR="00D81CBA">
        <w:rPr>
          <w:sz w:val="24"/>
          <w:szCs w:val="24"/>
        </w:rPr>
        <w:t xml:space="preserve">La reflexión debe construirse sobre la base de elementos teóricos, cuestión que nos permitirá </w:t>
      </w:r>
      <w:r w:rsidR="00984BDD" w:rsidRPr="00D0455D">
        <w:rPr>
          <w:sz w:val="24"/>
          <w:szCs w:val="24"/>
        </w:rPr>
        <w:t>evaluar los conocimientos</w:t>
      </w:r>
      <w:r w:rsidR="00D81CBA">
        <w:rPr>
          <w:sz w:val="24"/>
          <w:szCs w:val="24"/>
        </w:rPr>
        <w:t xml:space="preserve"> </w:t>
      </w:r>
      <w:r w:rsidR="00984BDD" w:rsidRPr="00D0455D">
        <w:rPr>
          <w:sz w:val="24"/>
          <w:szCs w:val="24"/>
        </w:rPr>
        <w:t xml:space="preserve">de los postulantes en torno a </w:t>
      </w:r>
      <w:r w:rsidR="00D81CBA">
        <w:rPr>
          <w:sz w:val="24"/>
          <w:szCs w:val="24"/>
        </w:rPr>
        <w:t xml:space="preserve">la psicología y las ciencias sociales, </w:t>
      </w:r>
      <w:r w:rsidR="00D71118" w:rsidRPr="00D0455D">
        <w:rPr>
          <w:sz w:val="24"/>
          <w:szCs w:val="24"/>
        </w:rPr>
        <w:t xml:space="preserve">así como </w:t>
      </w:r>
      <w:r w:rsidR="00D81CBA">
        <w:rPr>
          <w:sz w:val="24"/>
          <w:szCs w:val="24"/>
        </w:rPr>
        <w:t xml:space="preserve">evaluar </w:t>
      </w:r>
      <w:r w:rsidR="00D71118" w:rsidRPr="00D0455D">
        <w:rPr>
          <w:sz w:val="24"/>
          <w:szCs w:val="24"/>
        </w:rPr>
        <w:t xml:space="preserve">las </w:t>
      </w:r>
      <w:r w:rsidR="00D71118" w:rsidRPr="00D0455D">
        <w:rPr>
          <w:i/>
          <w:iCs/>
          <w:sz w:val="24"/>
          <w:szCs w:val="24"/>
        </w:rPr>
        <w:t>habilidades</w:t>
      </w:r>
      <w:r w:rsidR="00D71118" w:rsidRPr="00D0455D">
        <w:rPr>
          <w:sz w:val="24"/>
          <w:szCs w:val="24"/>
        </w:rPr>
        <w:t xml:space="preserve"> analíticas, argumentativas y reflexivas que puedan </w:t>
      </w:r>
      <w:r w:rsidR="00CF00B8" w:rsidRPr="00D0455D">
        <w:rPr>
          <w:sz w:val="24"/>
          <w:szCs w:val="24"/>
        </w:rPr>
        <w:t xml:space="preserve">ellos </w:t>
      </w:r>
      <w:r w:rsidR="00D71118" w:rsidRPr="00D0455D">
        <w:rPr>
          <w:sz w:val="24"/>
          <w:szCs w:val="24"/>
        </w:rPr>
        <w:t xml:space="preserve">desplegar en sus respectivos escritos. </w:t>
      </w:r>
      <w:r w:rsidR="003E3778" w:rsidRPr="00D0455D">
        <w:rPr>
          <w:sz w:val="24"/>
          <w:szCs w:val="24"/>
        </w:rPr>
        <w:t xml:space="preserve">En consecuencia, los ensayos deben formularse a partir de fuentes teóricas </w:t>
      </w:r>
      <w:r w:rsidR="00A172C7" w:rsidRPr="00D0455D">
        <w:rPr>
          <w:sz w:val="24"/>
          <w:szCs w:val="24"/>
        </w:rPr>
        <w:t>autorizadas e históricamente</w:t>
      </w:r>
      <w:r w:rsidR="003E3778" w:rsidRPr="00D0455D">
        <w:rPr>
          <w:sz w:val="24"/>
          <w:szCs w:val="24"/>
        </w:rPr>
        <w:t xml:space="preserve"> relevantes</w:t>
      </w:r>
      <w:r w:rsidR="00B46C17" w:rsidRPr="00D0455D">
        <w:rPr>
          <w:sz w:val="24"/>
          <w:szCs w:val="24"/>
        </w:rPr>
        <w:t xml:space="preserve"> y se espera que cada postulante pueda </w:t>
      </w:r>
      <w:r w:rsidR="00A172C7" w:rsidRPr="00D0455D">
        <w:rPr>
          <w:sz w:val="24"/>
          <w:szCs w:val="24"/>
        </w:rPr>
        <w:t>poner de manifiesto</w:t>
      </w:r>
      <w:r w:rsidR="00B46C17" w:rsidRPr="00D0455D">
        <w:rPr>
          <w:sz w:val="24"/>
          <w:szCs w:val="24"/>
        </w:rPr>
        <w:t xml:space="preserve"> sus capacidades de síntesis, articulación conceptual y reflexión crítica. </w:t>
      </w:r>
      <w:r w:rsidR="00A172C7" w:rsidRPr="00D0455D">
        <w:rPr>
          <w:sz w:val="24"/>
          <w:szCs w:val="24"/>
        </w:rPr>
        <w:t xml:space="preserve">En términos </w:t>
      </w:r>
      <w:r w:rsidR="007273C4" w:rsidRPr="00D0455D">
        <w:rPr>
          <w:sz w:val="24"/>
          <w:szCs w:val="24"/>
        </w:rPr>
        <w:t>de contenido especifico</w:t>
      </w:r>
      <w:r w:rsidR="00A172C7" w:rsidRPr="00D0455D">
        <w:rPr>
          <w:sz w:val="24"/>
          <w:szCs w:val="24"/>
        </w:rPr>
        <w:t xml:space="preserve"> se espera que las y los postulantes </w:t>
      </w:r>
      <w:r w:rsidR="00D81CBA">
        <w:rPr>
          <w:sz w:val="24"/>
          <w:szCs w:val="24"/>
        </w:rPr>
        <w:t>den cuenta de articulaciones posibles entre</w:t>
      </w:r>
      <w:r w:rsidR="00BB3328" w:rsidRPr="00D0455D">
        <w:rPr>
          <w:sz w:val="24"/>
          <w:szCs w:val="24"/>
        </w:rPr>
        <w:t xml:space="preserve"> la dimensión psicológica del </w:t>
      </w:r>
      <w:r w:rsidR="00D81CBA">
        <w:rPr>
          <w:sz w:val="24"/>
          <w:szCs w:val="24"/>
        </w:rPr>
        <w:t>sujeto</w:t>
      </w:r>
      <w:r w:rsidR="00AB64D9" w:rsidRPr="00D0455D">
        <w:rPr>
          <w:sz w:val="24"/>
          <w:szCs w:val="24"/>
        </w:rPr>
        <w:t xml:space="preserve"> y el papel de la sociedad en su configuración</w:t>
      </w:r>
      <w:r w:rsidR="00BB3328" w:rsidRPr="00D0455D">
        <w:rPr>
          <w:sz w:val="24"/>
          <w:szCs w:val="24"/>
        </w:rPr>
        <w:t xml:space="preserve">. </w:t>
      </w:r>
      <w:r w:rsidR="007273C4" w:rsidRPr="00D0455D">
        <w:rPr>
          <w:sz w:val="24"/>
          <w:szCs w:val="24"/>
        </w:rPr>
        <w:t xml:space="preserve"> </w:t>
      </w:r>
      <w:r w:rsidR="007C107B" w:rsidRPr="00D0455D">
        <w:rPr>
          <w:sz w:val="24"/>
          <w:szCs w:val="24"/>
        </w:rPr>
        <w:t xml:space="preserve">  </w:t>
      </w:r>
    </w:p>
    <w:p w14:paraId="60E67436" w14:textId="04053528" w:rsidR="009D263A" w:rsidRPr="00D0455D" w:rsidRDefault="009D263A">
      <w:pPr>
        <w:rPr>
          <w:sz w:val="24"/>
          <w:szCs w:val="24"/>
        </w:rPr>
      </w:pPr>
    </w:p>
    <w:p w14:paraId="56D4E478" w14:textId="49DC33BD" w:rsidR="009D263A" w:rsidRPr="00981DB2" w:rsidRDefault="009D263A">
      <w:pPr>
        <w:rPr>
          <w:b/>
          <w:bCs/>
        </w:rPr>
      </w:pPr>
      <w:r w:rsidRPr="00981DB2">
        <w:rPr>
          <w:b/>
          <w:bCs/>
        </w:rPr>
        <w:t>Aspectos formales</w:t>
      </w:r>
    </w:p>
    <w:p w14:paraId="62C70C9C" w14:textId="01A15984" w:rsidR="009D263A" w:rsidRPr="00981DB2" w:rsidRDefault="009D263A" w:rsidP="009D263A">
      <w:pPr>
        <w:pStyle w:val="Prrafodelista"/>
        <w:numPr>
          <w:ilvl w:val="0"/>
          <w:numId w:val="3"/>
        </w:numPr>
      </w:pPr>
      <w:r w:rsidRPr="00981DB2">
        <w:t>Extensión mínima 3 páginas</w:t>
      </w:r>
    </w:p>
    <w:p w14:paraId="25F3DD9E" w14:textId="025D7DD0" w:rsidR="009D263A" w:rsidRPr="00981DB2" w:rsidRDefault="009D263A" w:rsidP="009D263A">
      <w:pPr>
        <w:pStyle w:val="Prrafodelista"/>
        <w:numPr>
          <w:ilvl w:val="0"/>
          <w:numId w:val="3"/>
        </w:numPr>
      </w:pPr>
      <w:r w:rsidRPr="00981DB2">
        <w:t>Extensión máxima 4 páginas</w:t>
      </w:r>
    </w:p>
    <w:p w14:paraId="57B05287" w14:textId="1E054453" w:rsidR="009D263A" w:rsidRPr="00981DB2" w:rsidRDefault="007A088C" w:rsidP="009D263A">
      <w:pPr>
        <w:pStyle w:val="Prrafodelista"/>
        <w:numPr>
          <w:ilvl w:val="0"/>
          <w:numId w:val="3"/>
        </w:numPr>
      </w:pPr>
      <w:r>
        <w:t>Garamond</w:t>
      </w:r>
      <w:r w:rsidR="009D263A" w:rsidRPr="00981DB2">
        <w:t xml:space="preserve"> 12</w:t>
      </w:r>
    </w:p>
    <w:p w14:paraId="39314298" w14:textId="457119FA" w:rsidR="009D263A" w:rsidRPr="00981DB2" w:rsidRDefault="009D263A" w:rsidP="009D263A">
      <w:pPr>
        <w:pStyle w:val="Prrafodelista"/>
        <w:numPr>
          <w:ilvl w:val="0"/>
          <w:numId w:val="3"/>
        </w:numPr>
      </w:pPr>
      <w:r w:rsidRPr="00981DB2">
        <w:t>Interlineado 1.5</w:t>
      </w:r>
    </w:p>
    <w:p w14:paraId="1EFE61C4" w14:textId="25C4D3F4" w:rsidR="009D263A" w:rsidRPr="00981DB2" w:rsidRDefault="009D263A" w:rsidP="009D263A">
      <w:pPr>
        <w:pStyle w:val="Prrafodelista"/>
        <w:numPr>
          <w:ilvl w:val="0"/>
          <w:numId w:val="3"/>
        </w:numPr>
      </w:pPr>
      <w:r w:rsidRPr="00981DB2">
        <w:t>Márgenes justificado</w:t>
      </w:r>
    </w:p>
    <w:p w14:paraId="0B040844" w14:textId="6AA49624" w:rsidR="009D263A" w:rsidRPr="00981DB2" w:rsidRDefault="009D263A" w:rsidP="009D263A">
      <w:pPr>
        <w:pStyle w:val="Prrafodelista"/>
        <w:numPr>
          <w:ilvl w:val="0"/>
          <w:numId w:val="3"/>
        </w:numPr>
      </w:pPr>
      <w:r w:rsidRPr="00981DB2">
        <w:t>Usar sistema de citas y referencias APA</w:t>
      </w:r>
      <w:r w:rsidR="009313FA" w:rsidRPr="00981DB2">
        <w:t xml:space="preserve"> (Se puede descargar manual abreviado de citas APA en: </w:t>
      </w:r>
      <w:hyperlink r:id="rId9" w:history="1">
        <w:r w:rsidR="009313FA" w:rsidRPr="00981DB2">
          <w:rPr>
            <w:rStyle w:val="Hipervnculo"/>
          </w:rPr>
          <w:t>http://biblio.academia.cl/catalogo-en-linea-y-herramientas-de-apoyo-2/</w:t>
        </w:r>
      </w:hyperlink>
      <w:r w:rsidR="009313FA" w:rsidRPr="00981DB2">
        <w:t xml:space="preserve">) </w:t>
      </w:r>
    </w:p>
    <w:p w14:paraId="1C10F839" w14:textId="632F39AF" w:rsidR="009D263A" w:rsidRPr="00981DB2" w:rsidRDefault="009D263A" w:rsidP="009D263A">
      <w:pPr>
        <w:pStyle w:val="Prrafodelista"/>
        <w:numPr>
          <w:ilvl w:val="0"/>
          <w:numId w:val="3"/>
        </w:numPr>
      </w:pPr>
      <w:r w:rsidRPr="00981DB2">
        <w:t xml:space="preserve">Bibliografía no se considera en la extensión del ensayo. </w:t>
      </w:r>
    </w:p>
    <w:p w14:paraId="2700BB3D" w14:textId="12779204" w:rsidR="009D263A" w:rsidRDefault="009D263A" w:rsidP="009D263A">
      <w:pPr>
        <w:pStyle w:val="Prrafodelista"/>
        <w:rPr>
          <w:sz w:val="24"/>
          <w:szCs w:val="24"/>
        </w:rPr>
      </w:pPr>
    </w:p>
    <w:p w14:paraId="3DFFF7DA" w14:textId="6339B8BF" w:rsidR="005A5FFE" w:rsidRDefault="00D0455D" w:rsidP="00D0455D">
      <w:pPr>
        <w:pStyle w:val="Predeterminado"/>
        <w:widowControl w:val="0"/>
        <w:jc w:val="both"/>
        <w:rPr>
          <w:rFonts w:ascii="Garamond" w:hAnsi="Garamond" w:cs="Times New Roman"/>
          <w:b/>
          <w:lang w:val="es-ES"/>
        </w:rPr>
      </w:pPr>
      <w:r w:rsidRPr="00D0455D">
        <w:rPr>
          <w:rFonts w:ascii="Garamond" w:hAnsi="Garamond" w:cs="Times New Roman"/>
          <w:b/>
          <w:lang w:val="es-ES"/>
        </w:rPr>
        <w:t>Rúbrica de evaluación</w:t>
      </w:r>
    </w:p>
    <w:p w14:paraId="3871641C" w14:textId="77777777" w:rsidR="00C40895" w:rsidRPr="00D0455D" w:rsidRDefault="00C40895" w:rsidP="00D0455D">
      <w:pPr>
        <w:pStyle w:val="Predeterminado"/>
        <w:widowControl w:val="0"/>
        <w:jc w:val="both"/>
        <w:rPr>
          <w:rFonts w:ascii="Garamond" w:hAnsi="Garamond" w:cs="Times New Roman"/>
          <w:lang w:val="es-CL"/>
        </w:rPr>
      </w:pPr>
    </w:p>
    <w:tbl>
      <w:tblPr>
        <w:tblStyle w:val="Tablanormal1"/>
        <w:tblW w:w="9889" w:type="dxa"/>
        <w:tblLook w:val="04A0" w:firstRow="1" w:lastRow="0" w:firstColumn="1" w:lastColumn="0" w:noHBand="0" w:noVBand="1"/>
      </w:tblPr>
      <w:tblGrid>
        <w:gridCol w:w="1852"/>
        <w:gridCol w:w="2010"/>
        <w:gridCol w:w="2009"/>
        <w:gridCol w:w="2009"/>
        <w:gridCol w:w="2009"/>
      </w:tblGrid>
      <w:tr w:rsidR="00AB2614" w14:paraId="13D0915E" w14:textId="0B49DE24" w:rsidTr="00D42B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9" w:type="dxa"/>
            <w:shd w:val="clear" w:color="auto" w:fill="D9E2F3" w:themeFill="accent1" w:themeFillTint="33"/>
          </w:tcPr>
          <w:p w14:paraId="632C2F5D" w14:textId="2AB0ADAE" w:rsidR="005A5FFE" w:rsidRDefault="005A5FFE" w:rsidP="00D0455D">
            <w:pPr>
              <w:pStyle w:val="Cuerpodetexto"/>
              <w:spacing w:before="113" w:after="0"/>
              <w:jc w:val="both"/>
              <w:rPr>
                <w:rFonts w:ascii="Garamond" w:hAnsi="Garamond" w:cs="Times New Roman"/>
                <w:lang w:val="es-CL"/>
              </w:rPr>
            </w:pPr>
            <w:r>
              <w:rPr>
                <w:rFonts w:ascii="Garamond" w:hAnsi="Garamond" w:cs="Times New Roman"/>
                <w:lang w:val="es-CL"/>
              </w:rPr>
              <w:t>Ítem</w:t>
            </w:r>
          </w:p>
        </w:tc>
        <w:tc>
          <w:tcPr>
            <w:tcW w:w="1985" w:type="dxa"/>
            <w:shd w:val="clear" w:color="auto" w:fill="D9E2F3" w:themeFill="accent1" w:themeFillTint="33"/>
          </w:tcPr>
          <w:p w14:paraId="3121F6B3" w14:textId="2F04BE14" w:rsidR="005A5FFE" w:rsidRDefault="00911DE7" w:rsidP="00D0455D">
            <w:pPr>
              <w:pStyle w:val="Cuerpodetexto"/>
              <w:spacing w:before="113" w:after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lang w:val="es-CL"/>
              </w:rPr>
            </w:pPr>
            <w:r>
              <w:rPr>
                <w:rFonts w:ascii="Garamond" w:hAnsi="Garamond" w:cs="Times New Roman"/>
                <w:lang w:val="es-CL"/>
              </w:rPr>
              <w:t>5</w:t>
            </w:r>
            <w:r w:rsidR="005A5FFE">
              <w:rPr>
                <w:rFonts w:ascii="Garamond" w:hAnsi="Garamond" w:cs="Times New Roman"/>
                <w:lang w:val="es-CL"/>
              </w:rPr>
              <w:t xml:space="preserve"> puntos</w:t>
            </w:r>
          </w:p>
        </w:tc>
        <w:tc>
          <w:tcPr>
            <w:tcW w:w="1985" w:type="dxa"/>
            <w:shd w:val="clear" w:color="auto" w:fill="D9E2F3" w:themeFill="accent1" w:themeFillTint="33"/>
          </w:tcPr>
          <w:p w14:paraId="7F020ACA" w14:textId="5FB2D6FC" w:rsidR="005A5FFE" w:rsidRDefault="00911DE7" w:rsidP="00D0455D">
            <w:pPr>
              <w:pStyle w:val="Cuerpodetexto"/>
              <w:spacing w:before="113" w:after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lang w:val="es-CL"/>
              </w:rPr>
            </w:pPr>
            <w:r>
              <w:rPr>
                <w:rFonts w:ascii="Garamond" w:hAnsi="Garamond" w:cs="Times New Roman"/>
                <w:lang w:val="es-CL"/>
              </w:rPr>
              <w:t xml:space="preserve">4 </w:t>
            </w:r>
            <w:r w:rsidR="005A5FFE">
              <w:rPr>
                <w:rFonts w:ascii="Garamond" w:hAnsi="Garamond" w:cs="Times New Roman"/>
                <w:lang w:val="es-CL"/>
              </w:rPr>
              <w:t>puntos</w:t>
            </w:r>
          </w:p>
        </w:tc>
        <w:tc>
          <w:tcPr>
            <w:tcW w:w="1985" w:type="dxa"/>
            <w:shd w:val="clear" w:color="auto" w:fill="D9E2F3" w:themeFill="accent1" w:themeFillTint="33"/>
          </w:tcPr>
          <w:p w14:paraId="0C64D874" w14:textId="48902C55" w:rsidR="005A5FFE" w:rsidRDefault="00911DE7" w:rsidP="00D0455D">
            <w:pPr>
              <w:pStyle w:val="Cuerpodetexto"/>
              <w:spacing w:before="113" w:after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lang w:val="es-CL"/>
              </w:rPr>
            </w:pPr>
            <w:r>
              <w:rPr>
                <w:rFonts w:ascii="Garamond" w:hAnsi="Garamond" w:cs="Times New Roman"/>
                <w:lang w:val="es-CL"/>
              </w:rPr>
              <w:t>3</w:t>
            </w:r>
            <w:r w:rsidR="005A5FFE">
              <w:rPr>
                <w:rFonts w:ascii="Garamond" w:hAnsi="Garamond" w:cs="Times New Roman"/>
                <w:lang w:val="es-CL"/>
              </w:rPr>
              <w:t xml:space="preserve"> punto</w:t>
            </w:r>
            <w:r>
              <w:rPr>
                <w:rFonts w:ascii="Garamond" w:hAnsi="Garamond" w:cs="Times New Roman"/>
                <w:lang w:val="es-CL"/>
              </w:rPr>
              <w:t>s</w:t>
            </w:r>
          </w:p>
        </w:tc>
        <w:tc>
          <w:tcPr>
            <w:tcW w:w="1985" w:type="dxa"/>
            <w:shd w:val="clear" w:color="auto" w:fill="D9E2F3" w:themeFill="accent1" w:themeFillTint="33"/>
          </w:tcPr>
          <w:p w14:paraId="2BDBCD2B" w14:textId="7EE4BD50" w:rsidR="005A5FFE" w:rsidRDefault="005A5FFE" w:rsidP="00D0455D">
            <w:pPr>
              <w:pStyle w:val="Cuerpodetexto"/>
              <w:spacing w:before="113" w:after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lang w:val="es-CL"/>
              </w:rPr>
            </w:pPr>
            <w:r>
              <w:rPr>
                <w:rFonts w:ascii="Garamond" w:hAnsi="Garamond" w:cs="Times New Roman"/>
                <w:lang w:val="es-CL"/>
              </w:rPr>
              <w:t xml:space="preserve"> </w:t>
            </w:r>
            <w:r w:rsidR="00911DE7">
              <w:rPr>
                <w:rFonts w:ascii="Garamond" w:hAnsi="Garamond" w:cs="Times New Roman"/>
                <w:lang w:val="es-CL"/>
              </w:rPr>
              <w:t xml:space="preserve">2 </w:t>
            </w:r>
            <w:r>
              <w:rPr>
                <w:rFonts w:ascii="Garamond" w:hAnsi="Garamond" w:cs="Times New Roman"/>
                <w:lang w:val="es-CL"/>
              </w:rPr>
              <w:t>puntos</w:t>
            </w:r>
          </w:p>
        </w:tc>
      </w:tr>
      <w:tr w:rsidR="00AB2614" w14:paraId="60CC29AC" w14:textId="2A5AA60A" w:rsidTr="00D42B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9" w:type="dxa"/>
          </w:tcPr>
          <w:p w14:paraId="4365719B" w14:textId="61AA3EA9" w:rsidR="005A5FFE" w:rsidRPr="00900F03" w:rsidRDefault="005A5FFE" w:rsidP="00D0455D">
            <w:pPr>
              <w:pStyle w:val="Cuerpodetexto"/>
              <w:spacing w:before="113" w:after="0"/>
              <w:jc w:val="both"/>
              <w:rPr>
                <w:rFonts w:ascii="Garamond" w:hAnsi="Garamond" w:cs="Times New Roman"/>
                <w:sz w:val="22"/>
                <w:szCs w:val="22"/>
                <w:lang w:val="es-CL"/>
              </w:rPr>
            </w:pPr>
            <w:r w:rsidRPr="00900F03">
              <w:rPr>
                <w:rFonts w:ascii="Garamond" w:hAnsi="Garamond" w:cs="Times New Roman"/>
                <w:sz w:val="22"/>
                <w:szCs w:val="22"/>
                <w:lang w:val="es-CL"/>
              </w:rPr>
              <w:t>Fundamentación y reflexión</w:t>
            </w:r>
          </w:p>
        </w:tc>
        <w:tc>
          <w:tcPr>
            <w:tcW w:w="1985" w:type="dxa"/>
          </w:tcPr>
          <w:p w14:paraId="25C41277" w14:textId="401D0D93" w:rsidR="005A5FFE" w:rsidRPr="005A5FFE" w:rsidRDefault="001F00AD" w:rsidP="00552B12">
            <w:pPr>
              <w:pStyle w:val="Cuerpodetexto"/>
              <w:spacing w:before="113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sz w:val="22"/>
                <w:szCs w:val="22"/>
                <w:lang w:val="es-CL"/>
              </w:rPr>
            </w:pPr>
            <w:r>
              <w:rPr>
                <w:rFonts w:ascii="Garamond" w:hAnsi="Garamond" w:cs="Times New Roman"/>
                <w:sz w:val="22"/>
                <w:szCs w:val="22"/>
                <w:lang w:val="es-CL"/>
              </w:rPr>
              <w:t>El ensayo</w:t>
            </w:r>
            <w:r w:rsidR="005A5FFE" w:rsidRPr="005A5FFE">
              <w:rPr>
                <w:rFonts w:ascii="Garamond" w:hAnsi="Garamond" w:cs="Times New Roman"/>
                <w:sz w:val="22"/>
                <w:szCs w:val="22"/>
                <w:lang w:val="es-CL"/>
              </w:rPr>
              <w:t xml:space="preserve"> presenta un desarrollo sistemático de elementos teórico</w:t>
            </w:r>
            <w:r w:rsidR="008552BD">
              <w:rPr>
                <w:rFonts w:ascii="Garamond" w:hAnsi="Garamond" w:cs="Times New Roman"/>
                <w:sz w:val="22"/>
                <w:szCs w:val="22"/>
                <w:lang w:val="es-CL"/>
              </w:rPr>
              <w:t xml:space="preserve">s, </w:t>
            </w:r>
            <w:r w:rsidR="002332A6">
              <w:rPr>
                <w:rFonts w:ascii="Garamond" w:hAnsi="Garamond" w:cs="Times New Roman"/>
                <w:sz w:val="22"/>
                <w:szCs w:val="22"/>
                <w:lang w:val="es-CL"/>
              </w:rPr>
              <w:t>su</w:t>
            </w:r>
            <w:r w:rsidR="008552BD">
              <w:rPr>
                <w:rFonts w:ascii="Garamond" w:hAnsi="Garamond" w:cs="Times New Roman"/>
                <w:sz w:val="22"/>
                <w:szCs w:val="22"/>
                <w:lang w:val="es-CL"/>
              </w:rPr>
              <w:t xml:space="preserve"> argumentación se apoya</w:t>
            </w:r>
            <w:r w:rsidR="005A5FFE" w:rsidRPr="005A5FFE">
              <w:rPr>
                <w:rFonts w:ascii="Garamond" w:hAnsi="Garamond" w:cs="Times New Roman"/>
                <w:sz w:val="22"/>
                <w:szCs w:val="22"/>
                <w:lang w:val="es-CL"/>
              </w:rPr>
              <w:t xml:space="preserve"> adecuadamente en la lectura de fuentes primarias y secundarias</w:t>
            </w:r>
          </w:p>
        </w:tc>
        <w:tc>
          <w:tcPr>
            <w:tcW w:w="1985" w:type="dxa"/>
          </w:tcPr>
          <w:p w14:paraId="6E0519D2" w14:textId="451D5CA2" w:rsidR="005A5FFE" w:rsidRPr="001F00AD" w:rsidRDefault="005A5FFE" w:rsidP="00552B12">
            <w:pPr>
              <w:pStyle w:val="Cuerpodetexto"/>
              <w:spacing w:before="113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sz w:val="22"/>
                <w:szCs w:val="22"/>
                <w:lang w:val="es-CL"/>
              </w:rPr>
            </w:pPr>
            <w:r w:rsidRPr="001F00AD">
              <w:rPr>
                <w:rFonts w:ascii="Garamond" w:hAnsi="Garamond" w:cs="Times New Roman"/>
                <w:sz w:val="22"/>
                <w:szCs w:val="22"/>
                <w:lang w:val="es-CL"/>
              </w:rPr>
              <w:t xml:space="preserve">El </w:t>
            </w:r>
            <w:r w:rsidR="00900F03">
              <w:rPr>
                <w:rFonts w:ascii="Garamond" w:hAnsi="Garamond" w:cs="Times New Roman"/>
                <w:sz w:val="22"/>
                <w:szCs w:val="22"/>
                <w:lang w:val="es-CL"/>
              </w:rPr>
              <w:t>ensayo</w:t>
            </w:r>
            <w:r w:rsidRPr="001F00AD">
              <w:rPr>
                <w:rFonts w:ascii="Garamond" w:hAnsi="Garamond" w:cs="Times New Roman"/>
                <w:sz w:val="22"/>
                <w:szCs w:val="22"/>
                <w:lang w:val="es-CL"/>
              </w:rPr>
              <w:t xml:space="preserve"> presenta </w:t>
            </w:r>
            <w:r w:rsidR="008552BD">
              <w:rPr>
                <w:rFonts w:ascii="Garamond" w:hAnsi="Garamond" w:cs="Times New Roman"/>
                <w:sz w:val="22"/>
                <w:szCs w:val="22"/>
                <w:lang w:val="es-CL"/>
              </w:rPr>
              <w:t xml:space="preserve">una argumentación teórica adecuada, pero no sistemática. El uso de las fuentes primarias y secundarias </w:t>
            </w:r>
            <w:r w:rsidR="00900F03">
              <w:rPr>
                <w:rFonts w:ascii="Garamond" w:hAnsi="Garamond" w:cs="Times New Roman"/>
                <w:sz w:val="22"/>
                <w:szCs w:val="22"/>
                <w:lang w:val="es-CL"/>
              </w:rPr>
              <w:t>es circunstancial</w:t>
            </w:r>
          </w:p>
        </w:tc>
        <w:tc>
          <w:tcPr>
            <w:tcW w:w="1985" w:type="dxa"/>
          </w:tcPr>
          <w:p w14:paraId="54BC8F24" w14:textId="359E9718" w:rsidR="005A5FFE" w:rsidRDefault="00900F03" w:rsidP="00552B12">
            <w:pPr>
              <w:pStyle w:val="Cuerpodetexto"/>
              <w:spacing w:before="113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lang w:val="es-CL"/>
              </w:rPr>
            </w:pPr>
            <w:r>
              <w:rPr>
                <w:rFonts w:ascii="Garamond" w:hAnsi="Garamond" w:cs="Times New Roman"/>
                <w:sz w:val="22"/>
                <w:szCs w:val="22"/>
                <w:lang w:val="es-CL"/>
              </w:rPr>
              <w:t>El ensayo presenta una argumentación débil</w:t>
            </w:r>
            <w:r w:rsidR="00552B12">
              <w:rPr>
                <w:rFonts w:ascii="Garamond" w:hAnsi="Garamond" w:cs="Times New Roman"/>
                <w:sz w:val="22"/>
                <w:szCs w:val="22"/>
                <w:lang w:val="es-CL"/>
              </w:rPr>
              <w:t>, a</w:t>
            </w:r>
            <w:r>
              <w:rPr>
                <w:rFonts w:ascii="Garamond" w:hAnsi="Garamond" w:cs="Times New Roman"/>
                <w:sz w:val="22"/>
                <w:szCs w:val="22"/>
                <w:lang w:val="es-CL"/>
              </w:rPr>
              <w:t>rbitraria</w:t>
            </w:r>
            <w:r w:rsidR="00552B12">
              <w:rPr>
                <w:rFonts w:ascii="Garamond" w:hAnsi="Garamond" w:cs="Times New Roman"/>
                <w:sz w:val="22"/>
                <w:szCs w:val="22"/>
                <w:lang w:val="es-CL"/>
              </w:rPr>
              <w:t xml:space="preserve"> y se observa una serie de </w:t>
            </w:r>
            <w:r w:rsidRPr="001F00AD">
              <w:rPr>
                <w:rFonts w:ascii="Garamond" w:hAnsi="Garamond" w:cs="Times New Roman"/>
                <w:sz w:val="22"/>
                <w:szCs w:val="22"/>
                <w:lang w:val="es-CL"/>
              </w:rPr>
              <w:t xml:space="preserve">errores </w:t>
            </w:r>
            <w:r w:rsidR="00552B12">
              <w:rPr>
                <w:rFonts w:ascii="Garamond" w:hAnsi="Garamond" w:cs="Times New Roman"/>
                <w:sz w:val="22"/>
                <w:szCs w:val="22"/>
                <w:lang w:val="es-CL"/>
              </w:rPr>
              <w:t>importantes de interpretación de las fuentes primarias y secundarias</w:t>
            </w:r>
            <w:r w:rsidRPr="001F00AD">
              <w:rPr>
                <w:rFonts w:ascii="Garamond" w:hAnsi="Garamond" w:cs="Times New Roman"/>
                <w:sz w:val="22"/>
                <w:szCs w:val="22"/>
                <w:lang w:val="es-CL"/>
              </w:rPr>
              <w:t>.</w:t>
            </w:r>
          </w:p>
        </w:tc>
        <w:tc>
          <w:tcPr>
            <w:tcW w:w="1985" w:type="dxa"/>
          </w:tcPr>
          <w:p w14:paraId="72A0A90B" w14:textId="1BA179A8" w:rsidR="005A5FFE" w:rsidRPr="00552B12" w:rsidRDefault="00552B12" w:rsidP="00552B12">
            <w:pPr>
              <w:pStyle w:val="Cuerpodetexto"/>
              <w:spacing w:before="113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sz w:val="22"/>
                <w:szCs w:val="22"/>
                <w:lang w:val="es-CL"/>
              </w:rPr>
            </w:pPr>
            <w:r>
              <w:rPr>
                <w:rFonts w:ascii="Garamond" w:hAnsi="Garamond" w:cs="Times New Roman"/>
                <w:sz w:val="22"/>
                <w:szCs w:val="22"/>
                <w:lang w:val="es-CL"/>
              </w:rPr>
              <w:t>N</w:t>
            </w:r>
            <w:r w:rsidRPr="00552B12">
              <w:rPr>
                <w:rFonts w:ascii="Garamond" w:hAnsi="Garamond" w:cs="Times New Roman"/>
                <w:sz w:val="22"/>
                <w:szCs w:val="22"/>
                <w:lang w:val="es-CL"/>
              </w:rPr>
              <w:t xml:space="preserve">o </w:t>
            </w:r>
            <w:r>
              <w:rPr>
                <w:rFonts w:ascii="Garamond" w:hAnsi="Garamond" w:cs="Times New Roman"/>
                <w:sz w:val="22"/>
                <w:szCs w:val="22"/>
                <w:lang w:val="es-CL"/>
              </w:rPr>
              <w:t xml:space="preserve">se logra reconocer en el ensayo una </w:t>
            </w:r>
            <w:r w:rsidRPr="00552B12">
              <w:rPr>
                <w:rFonts w:ascii="Garamond" w:hAnsi="Garamond" w:cs="Times New Roman"/>
                <w:sz w:val="22"/>
                <w:szCs w:val="22"/>
                <w:lang w:val="es-CL"/>
              </w:rPr>
              <w:t>reflexión</w:t>
            </w:r>
            <w:r>
              <w:rPr>
                <w:rFonts w:ascii="Garamond" w:hAnsi="Garamond" w:cs="Times New Roman"/>
                <w:sz w:val="22"/>
                <w:szCs w:val="22"/>
                <w:lang w:val="es-CL"/>
              </w:rPr>
              <w:t xml:space="preserve"> coherente, hay </w:t>
            </w:r>
            <w:r w:rsidR="00AB2614">
              <w:rPr>
                <w:rFonts w:ascii="Garamond" w:hAnsi="Garamond" w:cs="Times New Roman"/>
                <w:sz w:val="22"/>
                <w:szCs w:val="22"/>
                <w:lang w:val="es-CL"/>
              </w:rPr>
              <w:t>una exposición arbitraria de elementos teóricos sin conexión entre sí.</w:t>
            </w:r>
          </w:p>
        </w:tc>
      </w:tr>
      <w:tr w:rsidR="00AB2614" w14:paraId="6BD7FFED" w14:textId="1881FBEA" w:rsidTr="00D42B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9" w:type="dxa"/>
          </w:tcPr>
          <w:p w14:paraId="1367A446" w14:textId="46519118" w:rsidR="00A35CCD" w:rsidRPr="00900F03" w:rsidRDefault="00A35CCD" w:rsidP="00A35CCD">
            <w:pPr>
              <w:pStyle w:val="Cuerpodetexto"/>
              <w:spacing w:before="113" w:after="0"/>
              <w:jc w:val="both"/>
              <w:rPr>
                <w:rFonts w:ascii="Garamond" w:hAnsi="Garamond" w:cs="Times New Roman"/>
                <w:sz w:val="22"/>
                <w:szCs w:val="22"/>
                <w:lang w:val="es-CL"/>
              </w:rPr>
            </w:pPr>
            <w:r w:rsidRPr="00900F03">
              <w:rPr>
                <w:rFonts w:ascii="Garamond" w:hAnsi="Garamond" w:cs="Times New Roman"/>
                <w:sz w:val="22"/>
                <w:szCs w:val="22"/>
                <w:lang w:val="es-CL"/>
              </w:rPr>
              <w:t>Pertinencia y tratamiento de la materia</w:t>
            </w:r>
          </w:p>
        </w:tc>
        <w:tc>
          <w:tcPr>
            <w:tcW w:w="1985" w:type="dxa"/>
          </w:tcPr>
          <w:p w14:paraId="0A15BD6B" w14:textId="63A548F6" w:rsidR="00A35CCD" w:rsidRPr="00900F03" w:rsidRDefault="00A35CCD" w:rsidP="00A35CCD">
            <w:pPr>
              <w:pStyle w:val="Cuerpodetexto"/>
              <w:spacing w:before="113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sz w:val="22"/>
                <w:szCs w:val="22"/>
                <w:lang w:val="es-CL"/>
              </w:rPr>
            </w:pPr>
            <w:r w:rsidRPr="00900F03">
              <w:rPr>
                <w:rFonts w:ascii="Garamond" w:hAnsi="Garamond" w:cs="Times New Roman"/>
                <w:sz w:val="22"/>
                <w:szCs w:val="22"/>
                <w:lang w:val="es-CL"/>
              </w:rPr>
              <w:t xml:space="preserve">Los conceptos </w:t>
            </w:r>
            <w:r>
              <w:rPr>
                <w:rFonts w:ascii="Garamond" w:hAnsi="Garamond" w:cs="Times New Roman"/>
                <w:sz w:val="22"/>
                <w:szCs w:val="22"/>
                <w:lang w:val="es-CL"/>
              </w:rPr>
              <w:t>e</w:t>
            </w:r>
            <w:r w:rsidRPr="00900F03">
              <w:rPr>
                <w:rFonts w:ascii="Garamond" w:hAnsi="Garamond" w:cs="Times New Roman"/>
                <w:sz w:val="22"/>
                <w:szCs w:val="22"/>
                <w:lang w:val="es-CL"/>
              </w:rPr>
              <w:t xml:space="preserve"> ideas </w:t>
            </w:r>
            <w:r w:rsidR="00AB2614">
              <w:rPr>
                <w:rFonts w:ascii="Garamond" w:hAnsi="Garamond" w:cs="Times New Roman"/>
                <w:sz w:val="22"/>
                <w:szCs w:val="22"/>
                <w:lang w:val="es-CL"/>
              </w:rPr>
              <w:t>empleados</w:t>
            </w:r>
            <w:r>
              <w:rPr>
                <w:rFonts w:ascii="Garamond" w:hAnsi="Garamond" w:cs="Times New Roman"/>
                <w:sz w:val="22"/>
                <w:szCs w:val="22"/>
                <w:lang w:val="es-CL"/>
              </w:rPr>
              <w:t xml:space="preserve"> </w:t>
            </w:r>
            <w:r w:rsidRPr="00900F03">
              <w:rPr>
                <w:rFonts w:ascii="Garamond" w:hAnsi="Garamond" w:cs="Times New Roman"/>
                <w:sz w:val="22"/>
                <w:szCs w:val="22"/>
                <w:lang w:val="es-CL"/>
              </w:rPr>
              <w:t xml:space="preserve">en el </w:t>
            </w:r>
            <w:r>
              <w:rPr>
                <w:rFonts w:ascii="Garamond" w:hAnsi="Garamond" w:cs="Times New Roman"/>
                <w:sz w:val="22"/>
                <w:szCs w:val="22"/>
                <w:lang w:val="es-CL"/>
              </w:rPr>
              <w:t>ensayo</w:t>
            </w:r>
            <w:r w:rsidRPr="00900F03">
              <w:rPr>
                <w:rFonts w:ascii="Garamond" w:hAnsi="Garamond" w:cs="Times New Roman"/>
                <w:sz w:val="22"/>
                <w:szCs w:val="22"/>
                <w:lang w:val="es-CL"/>
              </w:rPr>
              <w:t xml:space="preserve"> son </w:t>
            </w:r>
            <w:r w:rsidRPr="00900F03">
              <w:rPr>
                <w:rFonts w:ascii="Garamond" w:hAnsi="Garamond" w:cs="Times New Roman"/>
                <w:sz w:val="22"/>
                <w:szCs w:val="22"/>
                <w:lang w:val="es-CL"/>
              </w:rPr>
              <w:lastRenderedPageBreak/>
              <w:t xml:space="preserve">pertinentes </w:t>
            </w:r>
            <w:r w:rsidR="00AB2614">
              <w:rPr>
                <w:rFonts w:ascii="Garamond" w:hAnsi="Garamond" w:cs="Times New Roman"/>
                <w:sz w:val="22"/>
                <w:szCs w:val="22"/>
                <w:lang w:val="es-CL"/>
              </w:rPr>
              <w:t xml:space="preserve">y permiten una </w:t>
            </w:r>
            <w:r>
              <w:rPr>
                <w:rFonts w:ascii="Garamond" w:hAnsi="Garamond" w:cs="Times New Roman"/>
                <w:sz w:val="22"/>
                <w:szCs w:val="22"/>
                <w:lang w:val="es-CL"/>
              </w:rPr>
              <w:t>explicación</w:t>
            </w:r>
            <w:r w:rsidR="00AB2614">
              <w:rPr>
                <w:rFonts w:ascii="Garamond" w:hAnsi="Garamond" w:cs="Times New Roman"/>
                <w:sz w:val="22"/>
                <w:szCs w:val="22"/>
                <w:lang w:val="es-CL"/>
              </w:rPr>
              <w:t xml:space="preserve"> adecuada</w:t>
            </w:r>
            <w:r w:rsidRPr="00900F03">
              <w:rPr>
                <w:rFonts w:ascii="Garamond" w:eastAsiaTheme="minorHAnsi" w:hAnsi="Garamond" w:cstheme="minorBidi"/>
                <w:i/>
                <w:iCs/>
                <w:color w:val="auto"/>
                <w:lang w:val="es-CL" w:eastAsia="en-US"/>
              </w:rPr>
              <w:t xml:space="preserve"> </w:t>
            </w:r>
            <w:r w:rsidRPr="00900F03">
              <w:rPr>
                <w:rFonts w:ascii="Garamond" w:eastAsiaTheme="minorHAnsi" w:hAnsi="Garamond" w:cstheme="minorBidi"/>
                <w:color w:val="auto"/>
                <w:sz w:val="22"/>
                <w:szCs w:val="22"/>
                <w:lang w:val="es-CL" w:eastAsia="en-US"/>
              </w:rPr>
              <w:t>de</w:t>
            </w:r>
            <w:r w:rsidR="00D81CBA">
              <w:rPr>
                <w:rFonts w:ascii="Garamond" w:eastAsiaTheme="minorHAnsi" w:hAnsi="Garamond" w:cstheme="minorBidi"/>
                <w:color w:val="auto"/>
                <w:sz w:val="22"/>
                <w:szCs w:val="22"/>
                <w:lang w:val="es-CL" w:eastAsia="en-US"/>
              </w:rPr>
              <w:t>l impacto de los problemas sociales en la salud mental del sujeto contemporáneo.</w:t>
            </w:r>
          </w:p>
        </w:tc>
        <w:tc>
          <w:tcPr>
            <w:tcW w:w="1985" w:type="dxa"/>
          </w:tcPr>
          <w:p w14:paraId="7F1056E2" w14:textId="4C14B811" w:rsidR="00A35CCD" w:rsidRPr="00552B12" w:rsidRDefault="00A35CCD" w:rsidP="00A35CCD">
            <w:pPr>
              <w:pStyle w:val="Cuerpodetexto"/>
              <w:spacing w:before="113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sz w:val="22"/>
                <w:szCs w:val="22"/>
                <w:lang w:val="es-CL"/>
              </w:rPr>
            </w:pPr>
            <w:r w:rsidRPr="00552B12">
              <w:rPr>
                <w:rFonts w:ascii="Garamond" w:hAnsi="Garamond" w:cs="Times New Roman"/>
                <w:sz w:val="22"/>
                <w:szCs w:val="22"/>
                <w:lang w:val="es-CL"/>
              </w:rPr>
              <w:lastRenderedPageBreak/>
              <w:t xml:space="preserve">Los conceptos o ideas </w:t>
            </w:r>
            <w:r>
              <w:rPr>
                <w:rFonts w:ascii="Garamond" w:hAnsi="Garamond" w:cs="Times New Roman"/>
                <w:sz w:val="22"/>
                <w:szCs w:val="22"/>
                <w:lang w:val="es-CL"/>
              </w:rPr>
              <w:t>utilizados</w:t>
            </w:r>
            <w:r w:rsidRPr="00552B12">
              <w:rPr>
                <w:rFonts w:ascii="Garamond" w:hAnsi="Garamond" w:cs="Times New Roman"/>
                <w:sz w:val="22"/>
                <w:szCs w:val="22"/>
                <w:lang w:val="es-CL"/>
              </w:rPr>
              <w:t xml:space="preserve"> son parcialmente </w:t>
            </w:r>
            <w:r w:rsidRPr="00552B12">
              <w:rPr>
                <w:rFonts w:ascii="Garamond" w:hAnsi="Garamond" w:cs="Times New Roman"/>
                <w:sz w:val="22"/>
                <w:szCs w:val="22"/>
                <w:lang w:val="es-CL"/>
              </w:rPr>
              <w:lastRenderedPageBreak/>
              <w:t>pertinentes para</w:t>
            </w:r>
            <w:r w:rsidR="00AB2614">
              <w:rPr>
                <w:rFonts w:ascii="Garamond" w:hAnsi="Garamond" w:cs="Times New Roman"/>
                <w:sz w:val="22"/>
                <w:szCs w:val="22"/>
                <w:lang w:val="es-CL"/>
              </w:rPr>
              <w:t xml:space="preserve"> la formulación</w:t>
            </w:r>
            <w:r w:rsidRPr="00552B12">
              <w:rPr>
                <w:rFonts w:ascii="Garamond" w:hAnsi="Garamond" w:cs="Times New Roman"/>
                <w:sz w:val="22"/>
                <w:szCs w:val="22"/>
                <w:lang w:val="es-CL"/>
              </w:rPr>
              <w:t xml:space="preserve"> </w:t>
            </w:r>
            <w:r>
              <w:rPr>
                <w:rFonts w:ascii="Garamond" w:hAnsi="Garamond" w:cs="Times New Roman"/>
                <w:sz w:val="22"/>
                <w:szCs w:val="22"/>
                <w:lang w:val="es-CL"/>
              </w:rPr>
              <w:t xml:space="preserve">de una explicación </w:t>
            </w:r>
            <w:r w:rsidR="00AB2614">
              <w:rPr>
                <w:rFonts w:ascii="Garamond" w:hAnsi="Garamond" w:cs="Times New Roman"/>
                <w:sz w:val="22"/>
                <w:szCs w:val="22"/>
                <w:lang w:val="es-CL"/>
              </w:rPr>
              <w:t xml:space="preserve">adecuada </w:t>
            </w:r>
            <w:r w:rsidR="00D81CBA" w:rsidRPr="00D81CBA">
              <w:rPr>
                <w:rFonts w:ascii="Garamond" w:hAnsi="Garamond" w:cs="Times New Roman"/>
                <w:sz w:val="22"/>
                <w:szCs w:val="22"/>
                <w:lang w:val="es-CL"/>
              </w:rPr>
              <w:t>del impacto de los problemas sociales en la salud mental del sujeto contemporáneo.</w:t>
            </w:r>
          </w:p>
        </w:tc>
        <w:tc>
          <w:tcPr>
            <w:tcW w:w="1985" w:type="dxa"/>
          </w:tcPr>
          <w:p w14:paraId="30E211F7" w14:textId="1D66F32E" w:rsidR="00A35CCD" w:rsidRPr="00A35CCD" w:rsidRDefault="00A35CCD" w:rsidP="00A35CCD">
            <w:pPr>
              <w:pStyle w:val="Cuerpodetexto"/>
              <w:spacing w:before="113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sz w:val="22"/>
                <w:szCs w:val="22"/>
                <w:lang w:val="es-CL"/>
              </w:rPr>
            </w:pPr>
            <w:r w:rsidRPr="00A35CCD">
              <w:rPr>
                <w:rFonts w:ascii="Garamond" w:hAnsi="Garamond" w:cs="Times New Roman"/>
                <w:sz w:val="22"/>
                <w:szCs w:val="22"/>
                <w:lang w:val="es-CL"/>
              </w:rPr>
              <w:lastRenderedPageBreak/>
              <w:t>No justifica la elección de los elementos teóricos</w:t>
            </w:r>
            <w:r>
              <w:rPr>
                <w:rFonts w:ascii="Garamond" w:hAnsi="Garamond" w:cs="Times New Roman"/>
                <w:sz w:val="22"/>
                <w:szCs w:val="22"/>
                <w:lang w:val="es-CL"/>
              </w:rPr>
              <w:t xml:space="preserve"> a </w:t>
            </w:r>
            <w:r>
              <w:rPr>
                <w:rFonts w:ascii="Garamond" w:hAnsi="Garamond" w:cs="Times New Roman"/>
                <w:sz w:val="22"/>
                <w:szCs w:val="22"/>
                <w:lang w:val="es-CL"/>
              </w:rPr>
              <w:lastRenderedPageBreak/>
              <w:t xml:space="preserve">partir de los cuales construye una  </w:t>
            </w:r>
            <w:r w:rsidRPr="00A35CCD">
              <w:rPr>
                <w:rFonts w:ascii="Garamond" w:hAnsi="Garamond" w:cs="Times New Roman"/>
                <w:sz w:val="22"/>
                <w:szCs w:val="22"/>
                <w:lang w:val="es-CL"/>
              </w:rPr>
              <w:t xml:space="preserve"> explicación</w:t>
            </w:r>
            <w:r w:rsidR="00D81CBA" w:rsidRPr="00D81CBA">
              <w:rPr>
                <w:rFonts w:ascii="Garamond" w:eastAsiaTheme="minorHAnsi" w:hAnsi="Garamond" w:cstheme="minorBidi"/>
                <w:color w:val="auto"/>
                <w:sz w:val="22"/>
                <w:szCs w:val="22"/>
                <w:lang w:val="es-CL" w:eastAsia="en-US"/>
              </w:rPr>
              <w:t xml:space="preserve"> </w:t>
            </w:r>
            <w:r w:rsidR="00D81CBA" w:rsidRPr="00D81CBA">
              <w:rPr>
                <w:rFonts w:ascii="Garamond" w:hAnsi="Garamond" w:cs="Times New Roman"/>
                <w:sz w:val="22"/>
                <w:szCs w:val="22"/>
                <w:lang w:val="es-CL"/>
              </w:rPr>
              <w:t>del impacto de los problemas sociales en la salud mental del sujeto contemporáneo.</w:t>
            </w:r>
          </w:p>
        </w:tc>
        <w:tc>
          <w:tcPr>
            <w:tcW w:w="1985" w:type="dxa"/>
          </w:tcPr>
          <w:p w14:paraId="4DAA0FA8" w14:textId="6A75EA44" w:rsidR="00A35CCD" w:rsidRPr="00A35CCD" w:rsidRDefault="00A35CCD" w:rsidP="00A35CCD">
            <w:pPr>
              <w:pStyle w:val="Cuerpodetexto"/>
              <w:spacing w:before="113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sz w:val="22"/>
                <w:szCs w:val="22"/>
                <w:lang w:val="es-CL"/>
              </w:rPr>
            </w:pPr>
            <w:r w:rsidRPr="00A35CCD">
              <w:rPr>
                <w:rFonts w:ascii="Garamond" w:hAnsi="Garamond" w:cs="Times New Roman"/>
                <w:sz w:val="22"/>
                <w:szCs w:val="22"/>
                <w:lang w:val="es-ES"/>
              </w:rPr>
              <w:lastRenderedPageBreak/>
              <w:t xml:space="preserve">Los conceptos o ideas </w:t>
            </w:r>
            <w:r>
              <w:rPr>
                <w:rFonts w:ascii="Garamond" w:hAnsi="Garamond" w:cs="Times New Roman"/>
                <w:sz w:val="22"/>
                <w:szCs w:val="22"/>
                <w:lang w:val="es-ES"/>
              </w:rPr>
              <w:t>utilizados</w:t>
            </w:r>
            <w:r w:rsidRPr="00A35CCD">
              <w:rPr>
                <w:rFonts w:ascii="Garamond" w:hAnsi="Garamond" w:cs="Times New Roman"/>
                <w:sz w:val="22"/>
                <w:szCs w:val="22"/>
                <w:lang w:val="es-ES"/>
              </w:rPr>
              <w:t xml:space="preserve"> no son pertinentes para </w:t>
            </w:r>
            <w:r w:rsidRPr="00A35CCD">
              <w:rPr>
                <w:rFonts w:ascii="Garamond" w:hAnsi="Garamond" w:cs="Times New Roman"/>
                <w:sz w:val="22"/>
                <w:szCs w:val="22"/>
                <w:lang w:val="es-ES"/>
              </w:rPr>
              <w:lastRenderedPageBreak/>
              <w:t xml:space="preserve">el desarrollo adecuado </w:t>
            </w:r>
            <w:r>
              <w:rPr>
                <w:rFonts w:ascii="Garamond" w:hAnsi="Garamond" w:cs="Times New Roman"/>
                <w:sz w:val="22"/>
                <w:szCs w:val="22"/>
                <w:lang w:val="es-ES"/>
              </w:rPr>
              <w:t xml:space="preserve">de una </w:t>
            </w:r>
            <w:r w:rsidRPr="00A35CCD">
              <w:rPr>
                <w:rFonts w:ascii="Garamond" w:hAnsi="Garamond" w:cs="Times New Roman"/>
                <w:sz w:val="22"/>
                <w:szCs w:val="22"/>
                <w:lang w:val="es-CL"/>
              </w:rPr>
              <w:t>explicación</w:t>
            </w:r>
            <w:r w:rsidR="00D81CBA">
              <w:rPr>
                <w:rFonts w:ascii="Garamond" w:hAnsi="Garamond" w:cs="Times New Roman"/>
                <w:sz w:val="22"/>
                <w:szCs w:val="22"/>
                <w:lang w:val="es-CL"/>
              </w:rPr>
              <w:t xml:space="preserve"> </w:t>
            </w:r>
            <w:r w:rsidR="00D81CBA" w:rsidRPr="00D81CBA">
              <w:rPr>
                <w:rFonts w:ascii="Garamond" w:hAnsi="Garamond" w:cs="Times New Roman"/>
                <w:sz w:val="22"/>
                <w:szCs w:val="22"/>
                <w:lang w:val="es-CL"/>
              </w:rPr>
              <w:t>del impacto de los problemas sociales en la salud mental del sujeto contemporáneo.</w:t>
            </w:r>
          </w:p>
        </w:tc>
      </w:tr>
      <w:tr w:rsidR="00AB2614" w14:paraId="74A3D987" w14:textId="10277D18" w:rsidTr="00D42B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9" w:type="dxa"/>
          </w:tcPr>
          <w:p w14:paraId="58822713" w14:textId="669EE1A6" w:rsidR="00DB4DEF" w:rsidRPr="00900F03" w:rsidRDefault="00DB4DEF" w:rsidP="00DB4DEF">
            <w:pPr>
              <w:pStyle w:val="Cuerpodetexto"/>
              <w:spacing w:before="113" w:after="0"/>
              <w:jc w:val="both"/>
              <w:rPr>
                <w:rFonts w:ascii="Garamond" w:hAnsi="Garamond" w:cs="Times New Roman"/>
                <w:sz w:val="22"/>
                <w:szCs w:val="22"/>
                <w:lang w:val="es-CL"/>
              </w:rPr>
            </w:pPr>
            <w:r w:rsidRPr="00900F03">
              <w:rPr>
                <w:rFonts w:ascii="Garamond" w:hAnsi="Garamond" w:cs="Times New Roman"/>
                <w:sz w:val="22"/>
                <w:szCs w:val="22"/>
                <w:lang w:val="es-CL"/>
              </w:rPr>
              <w:lastRenderedPageBreak/>
              <w:t>Estructura</w:t>
            </w:r>
          </w:p>
        </w:tc>
        <w:tc>
          <w:tcPr>
            <w:tcW w:w="1985" w:type="dxa"/>
          </w:tcPr>
          <w:p w14:paraId="1421E709" w14:textId="2315A56B" w:rsidR="00DB4DEF" w:rsidRPr="00A35CCD" w:rsidRDefault="00DB4DEF" w:rsidP="00DB4DEF">
            <w:pPr>
              <w:pStyle w:val="Cuerpodetexto"/>
              <w:spacing w:before="113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sz w:val="22"/>
                <w:szCs w:val="22"/>
                <w:lang w:val="es-CL"/>
              </w:rPr>
            </w:pPr>
            <w:r w:rsidRPr="00A35CCD">
              <w:rPr>
                <w:rFonts w:ascii="Garamond" w:hAnsi="Garamond" w:cs="Times New Roman"/>
                <w:sz w:val="22"/>
                <w:szCs w:val="22"/>
                <w:lang w:val="es-ES"/>
              </w:rPr>
              <w:t xml:space="preserve">El </w:t>
            </w:r>
            <w:r>
              <w:rPr>
                <w:rFonts w:ascii="Garamond" w:hAnsi="Garamond" w:cs="Times New Roman"/>
                <w:sz w:val="22"/>
                <w:szCs w:val="22"/>
                <w:lang w:val="es-ES"/>
              </w:rPr>
              <w:t>ensayo</w:t>
            </w:r>
            <w:r w:rsidRPr="00A35CCD">
              <w:rPr>
                <w:rFonts w:ascii="Garamond" w:hAnsi="Garamond" w:cs="Times New Roman"/>
                <w:sz w:val="22"/>
                <w:szCs w:val="22"/>
                <w:lang w:val="es-ES"/>
              </w:rPr>
              <w:t xml:space="preserve"> </w:t>
            </w:r>
            <w:r>
              <w:rPr>
                <w:rFonts w:ascii="Garamond" w:hAnsi="Garamond" w:cs="Times New Roman"/>
                <w:sz w:val="22"/>
                <w:szCs w:val="22"/>
                <w:lang w:val="es-ES"/>
              </w:rPr>
              <w:t xml:space="preserve">es coherente en forma y contenido, se destaca su </w:t>
            </w:r>
            <w:r w:rsidRPr="00A35CCD">
              <w:rPr>
                <w:rFonts w:ascii="Garamond" w:hAnsi="Garamond" w:cs="Times New Roman"/>
                <w:sz w:val="22"/>
                <w:szCs w:val="22"/>
                <w:lang w:val="es-ES"/>
              </w:rPr>
              <w:t>estructura lógica</w:t>
            </w:r>
            <w:r>
              <w:rPr>
                <w:rFonts w:ascii="Garamond" w:hAnsi="Garamond" w:cs="Times New Roman"/>
                <w:sz w:val="22"/>
                <w:szCs w:val="22"/>
                <w:lang w:val="es-ES"/>
              </w:rPr>
              <w:t>, pues l</w:t>
            </w:r>
            <w:r w:rsidRPr="00A35CCD">
              <w:rPr>
                <w:rFonts w:ascii="Garamond" w:hAnsi="Garamond" w:cs="Times New Roman"/>
                <w:sz w:val="22"/>
                <w:szCs w:val="22"/>
                <w:lang w:val="es-ES"/>
              </w:rPr>
              <w:t xml:space="preserve">as ideas se articulan y desarrollan </w:t>
            </w:r>
            <w:r>
              <w:rPr>
                <w:rFonts w:ascii="Garamond" w:hAnsi="Garamond" w:cs="Times New Roman"/>
                <w:sz w:val="22"/>
                <w:szCs w:val="22"/>
                <w:lang w:val="es-ES"/>
              </w:rPr>
              <w:t>adecuadamente</w:t>
            </w:r>
            <w:r w:rsidRPr="00A35CCD">
              <w:rPr>
                <w:rFonts w:ascii="Garamond" w:hAnsi="Garamond" w:cs="Times New Roman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985" w:type="dxa"/>
          </w:tcPr>
          <w:p w14:paraId="73A903A8" w14:textId="2D2F3761" w:rsidR="00DB4DEF" w:rsidRDefault="00DB4DEF" w:rsidP="00DB4DEF">
            <w:pPr>
              <w:pStyle w:val="Predetermin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lang w:val="es-CL"/>
              </w:rPr>
            </w:pPr>
            <w:r w:rsidRPr="00DB4DEF">
              <w:rPr>
                <w:rFonts w:ascii="Garamond" w:hAnsi="Garamond" w:cs="Times New Roman"/>
                <w:sz w:val="22"/>
                <w:szCs w:val="22"/>
                <w:lang w:val="es-ES"/>
              </w:rPr>
              <w:t xml:space="preserve">El </w:t>
            </w:r>
            <w:r>
              <w:rPr>
                <w:rFonts w:ascii="Garamond" w:hAnsi="Garamond" w:cs="Times New Roman"/>
                <w:sz w:val="22"/>
                <w:szCs w:val="22"/>
                <w:lang w:val="es-ES"/>
              </w:rPr>
              <w:t>ensayo</w:t>
            </w:r>
            <w:r w:rsidRPr="00DB4DEF">
              <w:rPr>
                <w:rFonts w:ascii="Garamond" w:hAnsi="Garamond" w:cs="Times New Roman"/>
                <w:sz w:val="22"/>
                <w:szCs w:val="22"/>
                <w:lang w:val="es-ES"/>
              </w:rPr>
              <w:t xml:space="preserve"> </w:t>
            </w:r>
            <w:r>
              <w:rPr>
                <w:rFonts w:ascii="Garamond" w:hAnsi="Garamond" w:cs="Times New Roman"/>
                <w:sz w:val="22"/>
                <w:szCs w:val="22"/>
                <w:lang w:val="es-ES"/>
              </w:rPr>
              <w:t xml:space="preserve">posee </w:t>
            </w:r>
            <w:r w:rsidRPr="00DB4DEF">
              <w:rPr>
                <w:rFonts w:ascii="Garamond" w:hAnsi="Garamond" w:cs="Times New Roman"/>
                <w:sz w:val="22"/>
                <w:szCs w:val="22"/>
                <w:lang w:val="es-ES"/>
              </w:rPr>
              <w:t>una estructura lógica distinguible</w:t>
            </w:r>
            <w:r>
              <w:rPr>
                <w:rFonts w:ascii="Garamond" w:hAnsi="Garamond" w:cs="Times New Roman"/>
                <w:sz w:val="22"/>
                <w:szCs w:val="22"/>
                <w:lang w:val="es-ES"/>
              </w:rPr>
              <w:t xml:space="preserve">, aunque </w:t>
            </w:r>
            <w:r w:rsidRPr="00DB4DEF">
              <w:rPr>
                <w:rFonts w:ascii="Garamond" w:hAnsi="Garamond" w:cs="Times New Roman"/>
                <w:sz w:val="22"/>
                <w:szCs w:val="22"/>
                <w:lang w:val="es-ES"/>
              </w:rPr>
              <w:t>las ideas están bien articuladas</w:t>
            </w:r>
            <w:r>
              <w:rPr>
                <w:rFonts w:ascii="Garamond" w:hAnsi="Garamond" w:cs="Times New Roman"/>
                <w:sz w:val="22"/>
                <w:szCs w:val="22"/>
                <w:lang w:val="es-ES"/>
              </w:rPr>
              <w:t xml:space="preserve"> existen </w:t>
            </w:r>
            <w:r w:rsidRPr="00DB4DEF">
              <w:rPr>
                <w:rFonts w:ascii="Garamond" w:hAnsi="Garamond" w:cs="Times New Roman"/>
                <w:sz w:val="22"/>
                <w:szCs w:val="22"/>
                <w:lang w:val="es-ES"/>
              </w:rPr>
              <w:t>debilidades puntuales</w:t>
            </w:r>
            <w:r>
              <w:rPr>
                <w:rFonts w:ascii="Garamond" w:hAnsi="Garamond" w:cs="Times New Roman"/>
                <w:sz w:val="22"/>
                <w:szCs w:val="22"/>
                <w:lang w:val="es-ES"/>
              </w:rPr>
              <w:t xml:space="preserve"> de redacción que afectan la coherencia lógica del </w:t>
            </w:r>
            <w:r w:rsidR="00C40895">
              <w:rPr>
                <w:rFonts w:ascii="Garamond" w:hAnsi="Garamond" w:cs="Times New Roman"/>
                <w:sz w:val="22"/>
                <w:szCs w:val="22"/>
                <w:lang w:val="es-ES"/>
              </w:rPr>
              <w:t>ensayo</w:t>
            </w:r>
          </w:p>
        </w:tc>
        <w:tc>
          <w:tcPr>
            <w:tcW w:w="1985" w:type="dxa"/>
          </w:tcPr>
          <w:p w14:paraId="35FE377F" w14:textId="5B4E8CB2" w:rsidR="00DB4DEF" w:rsidRDefault="00DB4DEF" w:rsidP="00DB4DEF">
            <w:pPr>
              <w:pStyle w:val="Predetermin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lang w:val="es-CL"/>
              </w:rPr>
            </w:pPr>
            <w:r w:rsidRPr="00DB4DEF">
              <w:rPr>
                <w:rFonts w:ascii="Garamond" w:hAnsi="Garamond" w:cs="Times New Roman"/>
                <w:sz w:val="22"/>
                <w:szCs w:val="22"/>
                <w:lang w:val="es-ES"/>
              </w:rPr>
              <w:t xml:space="preserve">El </w:t>
            </w:r>
            <w:r>
              <w:rPr>
                <w:rFonts w:ascii="Garamond" w:hAnsi="Garamond" w:cs="Times New Roman"/>
                <w:sz w:val="22"/>
                <w:szCs w:val="22"/>
                <w:lang w:val="es-ES"/>
              </w:rPr>
              <w:t>ensayo</w:t>
            </w:r>
            <w:r w:rsidRPr="00DB4DEF">
              <w:rPr>
                <w:rFonts w:ascii="Garamond" w:hAnsi="Garamond" w:cs="Times New Roman"/>
                <w:sz w:val="22"/>
                <w:szCs w:val="22"/>
                <w:lang w:val="es-ES"/>
              </w:rPr>
              <w:t xml:space="preserve"> parece desarrollarse con una estructura lógica, aunque esta no aparezca con claridad. Se incorporan ideas que no aportan claramente </w:t>
            </w:r>
            <w:r>
              <w:rPr>
                <w:rFonts w:ascii="Garamond" w:hAnsi="Garamond" w:cs="Times New Roman"/>
                <w:sz w:val="22"/>
                <w:szCs w:val="22"/>
                <w:lang w:val="es-ES"/>
              </w:rPr>
              <w:t>al desarrollo del ensayo</w:t>
            </w:r>
            <w:r w:rsidRPr="00DB4DEF">
              <w:rPr>
                <w:rFonts w:ascii="Garamond" w:hAnsi="Garamond" w:cs="Times New Roman"/>
                <w:sz w:val="22"/>
                <w:szCs w:val="22"/>
                <w:lang w:val="es-ES"/>
              </w:rPr>
              <w:t>.</w:t>
            </w:r>
          </w:p>
        </w:tc>
        <w:tc>
          <w:tcPr>
            <w:tcW w:w="1985" w:type="dxa"/>
          </w:tcPr>
          <w:p w14:paraId="55F6CC1F" w14:textId="59FA6298" w:rsidR="00DB4DEF" w:rsidRPr="00DB4DEF" w:rsidRDefault="00DB4DEF" w:rsidP="00DB4DEF">
            <w:pPr>
              <w:pStyle w:val="Cuerpodetexto"/>
              <w:spacing w:before="113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sz w:val="22"/>
                <w:szCs w:val="22"/>
                <w:lang w:val="es-CL"/>
              </w:rPr>
            </w:pPr>
            <w:r w:rsidRPr="00DB4DEF">
              <w:rPr>
                <w:rFonts w:ascii="Garamond" w:hAnsi="Garamond" w:cs="Times New Roman"/>
                <w:sz w:val="22"/>
                <w:szCs w:val="22"/>
                <w:lang w:val="es-ES"/>
              </w:rPr>
              <w:t xml:space="preserve">El </w:t>
            </w:r>
            <w:r>
              <w:rPr>
                <w:rFonts w:ascii="Garamond" w:hAnsi="Garamond" w:cs="Times New Roman"/>
                <w:sz w:val="22"/>
                <w:szCs w:val="22"/>
                <w:lang w:val="es-ES"/>
              </w:rPr>
              <w:t xml:space="preserve">ensayo carece de </w:t>
            </w:r>
            <w:r w:rsidRPr="00DB4DEF">
              <w:rPr>
                <w:rFonts w:ascii="Garamond" w:hAnsi="Garamond" w:cs="Times New Roman"/>
                <w:sz w:val="22"/>
                <w:szCs w:val="22"/>
                <w:lang w:val="es-ES"/>
              </w:rPr>
              <w:t xml:space="preserve">una estructura lógica evidenciable. </w:t>
            </w:r>
            <w:r>
              <w:rPr>
                <w:rFonts w:ascii="Garamond" w:hAnsi="Garamond" w:cs="Times New Roman"/>
                <w:sz w:val="22"/>
                <w:szCs w:val="22"/>
                <w:lang w:val="es-ES"/>
              </w:rPr>
              <w:t>S</w:t>
            </w:r>
            <w:r w:rsidRPr="00DB4DEF">
              <w:rPr>
                <w:rFonts w:ascii="Garamond" w:hAnsi="Garamond" w:cs="Times New Roman"/>
                <w:sz w:val="22"/>
                <w:szCs w:val="22"/>
                <w:lang w:val="es-ES"/>
              </w:rPr>
              <w:t>e articulan</w:t>
            </w:r>
            <w:r>
              <w:rPr>
                <w:rFonts w:ascii="Garamond" w:hAnsi="Garamond" w:cs="Times New Roman"/>
                <w:sz w:val="22"/>
                <w:szCs w:val="22"/>
                <w:lang w:val="es-ES"/>
              </w:rPr>
              <w:t xml:space="preserve"> diversas ideas de forma arbitraria y </w:t>
            </w:r>
            <w:r w:rsidR="0002174E">
              <w:rPr>
                <w:rFonts w:ascii="Garamond" w:hAnsi="Garamond" w:cs="Times New Roman"/>
                <w:sz w:val="22"/>
                <w:szCs w:val="22"/>
                <w:lang w:val="es-ES"/>
              </w:rPr>
              <w:t>sin coherencia lógica</w:t>
            </w:r>
          </w:p>
        </w:tc>
      </w:tr>
      <w:tr w:rsidR="00AB2614" w14:paraId="58E31AC1" w14:textId="7801A942" w:rsidTr="00D42B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9" w:type="dxa"/>
          </w:tcPr>
          <w:p w14:paraId="4CDCFA71" w14:textId="267686A7" w:rsidR="00DB4DEF" w:rsidRPr="00900F03" w:rsidRDefault="00DB4DEF" w:rsidP="00DB4DEF">
            <w:pPr>
              <w:pStyle w:val="Cuerpodetexto"/>
              <w:spacing w:before="113" w:after="0"/>
              <w:jc w:val="both"/>
              <w:rPr>
                <w:rFonts w:ascii="Garamond" w:hAnsi="Garamond" w:cs="Times New Roman"/>
                <w:sz w:val="22"/>
                <w:szCs w:val="22"/>
                <w:lang w:val="es-CL"/>
              </w:rPr>
            </w:pPr>
            <w:r w:rsidRPr="00900F03">
              <w:rPr>
                <w:rFonts w:ascii="Garamond" w:hAnsi="Garamond" w:cs="Times New Roman"/>
                <w:sz w:val="22"/>
                <w:szCs w:val="22"/>
                <w:lang w:val="es-CL"/>
              </w:rPr>
              <w:t>Aspectos transversales</w:t>
            </w:r>
          </w:p>
        </w:tc>
        <w:tc>
          <w:tcPr>
            <w:tcW w:w="1985" w:type="dxa"/>
          </w:tcPr>
          <w:p w14:paraId="54809831" w14:textId="265B06C8" w:rsidR="00DB4DEF" w:rsidRDefault="0002174E" w:rsidP="0002174E">
            <w:pPr>
              <w:pStyle w:val="Cuerpodetexto"/>
              <w:spacing w:before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lang w:val="es-CL"/>
              </w:rPr>
            </w:pPr>
            <w:r w:rsidRPr="0002174E">
              <w:rPr>
                <w:rFonts w:ascii="Garamond" w:hAnsi="Garamond" w:cs="Times New Roman"/>
                <w:sz w:val="22"/>
                <w:szCs w:val="22"/>
                <w:lang w:val="es-CL"/>
              </w:rPr>
              <w:t xml:space="preserve">El </w:t>
            </w:r>
            <w:r>
              <w:rPr>
                <w:rFonts w:ascii="Garamond" w:hAnsi="Garamond" w:cs="Times New Roman"/>
                <w:sz w:val="22"/>
                <w:szCs w:val="22"/>
                <w:lang w:val="es-CL"/>
              </w:rPr>
              <w:t>ensayo</w:t>
            </w:r>
            <w:r w:rsidRPr="0002174E">
              <w:rPr>
                <w:rFonts w:ascii="Garamond" w:hAnsi="Garamond" w:cs="Times New Roman"/>
                <w:sz w:val="22"/>
                <w:szCs w:val="22"/>
                <w:lang w:val="es-CL"/>
              </w:rPr>
              <w:t xml:space="preserve"> presenta un registro formal adecuado a la naturaleza del trabajo solicitad</w:t>
            </w:r>
            <w:r>
              <w:rPr>
                <w:rFonts w:ascii="Garamond" w:hAnsi="Garamond" w:cs="Times New Roman"/>
                <w:sz w:val="22"/>
                <w:szCs w:val="22"/>
                <w:lang w:val="es-CL"/>
              </w:rPr>
              <w:t xml:space="preserve">o. No se observan </w:t>
            </w:r>
            <w:r w:rsidRPr="0002174E">
              <w:rPr>
                <w:rFonts w:ascii="Garamond" w:hAnsi="Garamond" w:cs="Times New Roman"/>
                <w:sz w:val="22"/>
                <w:szCs w:val="22"/>
                <w:lang w:val="es-CL"/>
              </w:rPr>
              <w:t>errores ortográficos evidentes</w:t>
            </w:r>
            <w:r>
              <w:rPr>
                <w:rFonts w:ascii="Garamond" w:hAnsi="Garamond" w:cs="Times New Roman"/>
                <w:sz w:val="22"/>
                <w:szCs w:val="22"/>
                <w:lang w:val="es-CL"/>
              </w:rPr>
              <w:t xml:space="preserve"> y l</w:t>
            </w:r>
            <w:r w:rsidRPr="0002174E">
              <w:rPr>
                <w:rFonts w:ascii="Garamond" w:hAnsi="Garamond" w:cs="Times New Roman"/>
                <w:sz w:val="22"/>
                <w:szCs w:val="22"/>
                <w:lang w:val="es-CL"/>
              </w:rPr>
              <w:t xml:space="preserve">as reglas del lenguaje escrito son </w:t>
            </w:r>
            <w:r>
              <w:rPr>
                <w:rFonts w:ascii="Garamond" w:hAnsi="Garamond" w:cs="Times New Roman"/>
                <w:sz w:val="22"/>
                <w:szCs w:val="22"/>
                <w:lang w:val="es-CL"/>
              </w:rPr>
              <w:t>empleadas de forma coherente</w:t>
            </w:r>
          </w:p>
        </w:tc>
        <w:tc>
          <w:tcPr>
            <w:tcW w:w="1985" w:type="dxa"/>
          </w:tcPr>
          <w:p w14:paraId="645B7327" w14:textId="501E8FA3" w:rsidR="00DB4DEF" w:rsidRDefault="0002174E" w:rsidP="0002174E">
            <w:pPr>
              <w:pStyle w:val="Cuerpodetexto"/>
              <w:spacing w:before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lang w:val="es-CL"/>
              </w:rPr>
            </w:pPr>
            <w:r w:rsidRPr="0002174E">
              <w:rPr>
                <w:rFonts w:ascii="Garamond" w:hAnsi="Garamond" w:cs="Times New Roman"/>
                <w:sz w:val="22"/>
                <w:szCs w:val="22"/>
                <w:lang w:val="es-CL"/>
              </w:rPr>
              <w:t xml:space="preserve">El </w:t>
            </w:r>
            <w:r>
              <w:rPr>
                <w:rFonts w:ascii="Garamond" w:hAnsi="Garamond" w:cs="Times New Roman"/>
                <w:sz w:val="22"/>
                <w:szCs w:val="22"/>
                <w:lang w:val="es-CL"/>
              </w:rPr>
              <w:t>ensayo</w:t>
            </w:r>
            <w:r w:rsidRPr="0002174E">
              <w:rPr>
                <w:rFonts w:ascii="Garamond" w:hAnsi="Garamond" w:cs="Times New Roman"/>
                <w:sz w:val="22"/>
                <w:szCs w:val="22"/>
                <w:lang w:val="es-CL"/>
              </w:rPr>
              <w:t xml:space="preserve"> presenta un registro formal adecuado, con un vocabulario preciso y variado, aunque hay deslices</w:t>
            </w:r>
            <w:r>
              <w:rPr>
                <w:rFonts w:ascii="Garamond" w:hAnsi="Garamond" w:cs="Times New Roman"/>
                <w:sz w:val="22"/>
                <w:szCs w:val="22"/>
                <w:lang w:val="es-CL"/>
              </w:rPr>
              <w:t xml:space="preserve"> menores. Se evidencias errores menores en el uso de las </w:t>
            </w:r>
            <w:r w:rsidRPr="0002174E">
              <w:rPr>
                <w:rFonts w:ascii="Garamond" w:hAnsi="Garamond" w:cs="Times New Roman"/>
                <w:sz w:val="22"/>
                <w:szCs w:val="22"/>
                <w:lang w:val="es-CL"/>
              </w:rPr>
              <w:t>reglas del lenguaje escrito</w:t>
            </w:r>
            <w:r>
              <w:rPr>
                <w:rFonts w:ascii="Garamond" w:hAnsi="Garamond" w:cs="Times New Roman"/>
                <w:sz w:val="22"/>
                <w:szCs w:val="22"/>
                <w:lang w:val="es-CL"/>
              </w:rPr>
              <w:t>.</w:t>
            </w:r>
          </w:p>
        </w:tc>
        <w:tc>
          <w:tcPr>
            <w:tcW w:w="1985" w:type="dxa"/>
          </w:tcPr>
          <w:p w14:paraId="235D99D4" w14:textId="1AEC2949" w:rsidR="00DB4DEF" w:rsidRDefault="0002174E" w:rsidP="00E53144">
            <w:pPr>
              <w:pStyle w:val="Cuerpodetexto"/>
              <w:spacing w:before="113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lang w:val="es-CL"/>
              </w:rPr>
            </w:pPr>
            <w:r>
              <w:rPr>
                <w:rFonts w:ascii="Garamond" w:hAnsi="Garamond" w:cs="Times New Roman"/>
                <w:sz w:val="22"/>
                <w:szCs w:val="22"/>
                <w:lang w:val="es-CL"/>
              </w:rPr>
              <w:t>El ensayo se estructura a partir de e</w:t>
            </w:r>
            <w:r w:rsidRPr="0002174E">
              <w:rPr>
                <w:rFonts w:ascii="Garamond" w:hAnsi="Garamond" w:cs="Times New Roman"/>
                <w:sz w:val="22"/>
                <w:szCs w:val="22"/>
                <w:lang w:val="es-CL"/>
              </w:rPr>
              <w:t xml:space="preserve">lementos de escritura </w:t>
            </w:r>
            <w:r w:rsidR="00E53144">
              <w:rPr>
                <w:rFonts w:ascii="Garamond" w:hAnsi="Garamond" w:cs="Times New Roman"/>
                <w:sz w:val="22"/>
                <w:szCs w:val="22"/>
                <w:lang w:val="es-CL"/>
              </w:rPr>
              <w:t>p</w:t>
            </w:r>
            <w:r w:rsidRPr="0002174E">
              <w:rPr>
                <w:rFonts w:ascii="Garamond" w:hAnsi="Garamond" w:cs="Times New Roman"/>
                <w:sz w:val="22"/>
                <w:szCs w:val="22"/>
                <w:lang w:val="es-CL"/>
              </w:rPr>
              <w:t>oco precisos</w:t>
            </w:r>
            <w:r w:rsidR="00E53144">
              <w:rPr>
                <w:rFonts w:ascii="Garamond" w:hAnsi="Garamond" w:cs="Times New Roman"/>
                <w:sz w:val="22"/>
                <w:szCs w:val="22"/>
                <w:lang w:val="es-CL"/>
              </w:rPr>
              <w:t>. Existen errores de redacción y ortografía evidentes que alteran la coherencia del escrito.</w:t>
            </w:r>
          </w:p>
        </w:tc>
        <w:tc>
          <w:tcPr>
            <w:tcW w:w="1985" w:type="dxa"/>
          </w:tcPr>
          <w:p w14:paraId="72C74DAC" w14:textId="481E6A4A" w:rsidR="00DB4DEF" w:rsidRDefault="0002174E" w:rsidP="00E53144">
            <w:pPr>
              <w:pStyle w:val="Cuerpodetexto"/>
              <w:spacing w:before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lang w:val="es-CL"/>
              </w:rPr>
            </w:pPr>
            <w:r w:rsidRPr="0002174E">
              <w:rPr>
                <w:rFonts w:ascii="Garamond" w:hAnsi="Garamond" w:cs="Times New Roman"/>
                <w:sz w:val="22"/>
                <w:szCs w:val="22"/>
                <w:lang w:val="es-CL"/>
              </w:rPr>
              <w:t xml:space="preserve">El lenguaje es </w:t>
            </w:r>
            <w:r>
              <w:rPr>
                <w:rFonts w:ascii="Garamond" w:hAnsi="Garamond" w:cs="Times New Roman"/>
                <w:sz w:val="22"/>
                <w:szCs w:val="22"/>
                <w:lang w:val="es-CL"/>
              </w:rPr>
              <w:t>excesivamente</w:t>
            </w:r>
            <w:r w:rsidRPr="0002174E">
              <w:rPr>
                <w:rFonts w:ascii="Garamond" w:hAnsi="Garamond" w:cs="Times New Roman"/>
                <w:sz w:val="22"/>
                <w:szCs w:val="22"/>
                <w:lang w:val="es-CL"/>
              </w:rPr>
              <w:t xml:space="preserve"> coloquial</w:t>
            </w:r>
            <w:r w:rsidR="00E53144">
              <w:rPr>
                <w:rFonts w:ascii="Garamond" w:hAnsi="Garamond" w:cs="Times New Roman"/>
                <w:sz w:val="22"/>
                <w:szCs w:val="22"/>
                <w:lang w:val="es-CL"/>
              </w:rPr>
              <w:t xml:space="preserve"> y son absolutamente notorios los </w:t>
            </w:r>
            <w:r w:rsidRPr="0002174E">
              <w:rPr>
                <w:rFonts w:ascii="Garamond" w:hAnsi="Garamond" w:cs="Times New Roman"/>
                <w:sz w:val="22"/>
                <w:szCs w:val="22"/>
                <w:lang w:val="es-CL"/>
              </w:rPr>
              <w:t>errores ortográficos.</w:t>
            </w:r>
            <w:r w:rsidR="00E53144">
              <w:rPr>
                <w:rFonts w:ascii="Garamond" w:hAnsi="Garamond" w:cs="Times New Roman"/>
                <w:sz w:val="22"/>
                <w:szCs w:val="22"/>
                <w:lang w:val="es-CL"/>
              </w:rPr>
              <w:t xml:space="preserve"> El ensayo, además presenta </w:t>
            </w:r>
            <w:r w:rsidRPr="0002174E">
              <w:rPr>
                <w:rFonts w:ascii="Garamond" w:hAnsi="Garamond" w:cs="Times New Roman"/>
                <w:sz w:val="22"/>
                <w:szCs w:val="22"/>
                <w:lang w:val="es-CL"/>
              </w:rPr>
              <w:t xml:space="preserve">incoherencias sintácticas notorias. </w:t>
            </w:r>
          </w:p>
        </w:tc>
      </w:tr>
    </w:tbl>
    <w:p w14:paraId="4A0EAC27" w14:textId="681DBE27" w:rsidR="00D0455D" w:rsidRPr="002332A6" w:rsidRDefault="00D0455D" w:rsidP="002332A6">
      <w:pPr>
        <w:rPr>
          <w:rFonts w:eastAsia="SimSun" w:cs="Times New Roman"/>
          <w:b/>
          <w:bCs/>
          <w:color w:val="00000A"/>
          <w:sz w:val="24"/>
          <w:szCs w:val="24"/>
          <w:lang w:val="en-US" w:eastAsia="zh-CN"/>
        </w:rPr>
      </w:pPr>
    </w:p>
    <w:sectPr w:rsidR="00D0455D" w:rsidRPr="002332A6" w:rsidSect="00D42BA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304" w:right="1191" w:bottom="1304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74FF5" w14:textId="77777777" w:rsidR="00E122A5" w:rsidRDefault="00E122A5" w:rsidP="009D02C0">
      <w:r>
        <w:separator/>
      </w:r>
    </w:p>
  </w:endnote>
  <w:endnote w:type="continuationSeparator" w:id="0">
    <w:p w14:paraId="0FF59AEA" w14:textId="77777777" w:rsidR="00E122A5" w:rsidRDefault="00E122A5" w:rsidP="009D0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D767B" w14:textId="77777777" w:rsidR="00D42BA0" w:rsidRDefault="00D42BA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31D12" w14:textId="77777777" w:rsidR="00D42BA0" w:rsidRDefault="00D42BA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67C1D" w14:textId="77777777" w:rsidR="00D42BA0" w:rsidRDefault="00D42B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A09B4" w14:textId="77777777" w:rsidR="00E122A5" w:rsidRDefault="00E122A5" w:rsidP="009D02C0">
      <w:r>
        <w:separator/>
      </w:r>
    </w:p>
  </w:footnote>
  <w:footnote w:type="continuationSeparator" w:id="0">
    <w:p w14:paraId="2ABD3379" w14:textId="77777777" w:rsidR="00E122A5" w:rsidRDefault="00E122A5" w:rsidP="009D02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7C2A9" w14:textId="6FD37946" w:rsidR="00D42BA0" w:rsidRDefault="00D42BA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56BFC" w14:textId="1EE06C44" w:rsidR="00D42BA0" w:rsidRDefault="00D42BA0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410CB" w14:textId="5718DC97" w:rsidR="00D42BA0" w:rsidRDefault="00D42BA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63BDE"/>
    <w:multiLevelType w:val="hybridMultilevel"/>
    <w:tmpl w:val="F9C0C492"/>
    <w:lvl w:ilvl="0" w:tplc="59C8E508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color w:val="000000"/>
        <w:sz w:val="22"/>
      </w:rPr>
    </w:lvl>
    <w:lvl w:ilvl="1" w:tplc="3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62082234"/>
    <w:multiLevelType w:val="hybridMultilevel"/>
    <w:tmpl w:val="C776A7C0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1D116A"/>
    <w:multiLevelType w:val="hybridMultilevel"/>
    <w:tmpl w:val="D65039A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5B0602"/>
    <w:multiLevelType w:val="hybridMultilevel"/>
    <w:tmpl w:val="38A6839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0039254">
    <w:abstractNumId w:val="0"/>
  </w:num>
  <w:num w:numId="2" w16cid:durableId="750935354">
    <w:abstractNumId w:val="1"/>
  </w:num>
  <w:num w:numId="3" w16cid:durableId="617372086">
    <w:abstractNumId w:val="2"/>
  </w:num>
  <w:num w:numId="4" w16cid:durableId="13653227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8F4"/>
    <w:rsid w:val="0002174E"/>
    <w:rsid w:val="00191BAE"/>
    <w:rsid w:val="001D365B"/>
    <w:rsid w:val="001F00AD"/>
    <w:rsid w:val="002332A6"/>
    <w:rsid w:val="00256443"/>
    <w:rsid w:val="003A1A29"/>
    <w:rsid w:val="003E3778"/>
    <w:rsid w:val="0044656C"/>
    <w:rsid w:val="00487971"/>
    <w:rsid w:val="004F0375"/>
    <w:rsid w:val="00552B12"/>
    <w:rsid w:val="00583646"/>
    <w:rsid w:val="005A5FFE"/>
    <w:rsid w:val="005C57C5"/>
    <w:rsid w:val="005F7910"/>
    <w:rsid w:val="00607BD2"/>
    <w:rsid w:val="00710655"/>
    <w:rsid w:val="007273C4"/>
    <w:rsid w:val="007A088C"/>
    <w:rsid w:val="007C107B"/>
    <w:rsid w:val="008257C9"/>
    <w:rsid w:val="008440E8"/>
    <w:rsid w:val="008552BD"/>
    <w:rsid w:val="009007C9"/>
    <w:rsid w:val="00900F03"/>
    <w:rsid w:val="00911DE7"/>
    <w:rsid w:val="009313FA"/>
    <w:rsid w:val="00981DB2"/>
    <w:rsid w:val="00984BDD"/>
    <w:rsid w:val="009A14BA"/>
    <w:rsid w:val="009D02C0"/>
    <w:rsid w:val="009D263A"/>
    <w:rsid w:val="00A172C7"/>
    <w:rsid w:val="00A35CCD"/>
    <w:rsid w:val="00AB2614"/>
    <w:rsid w:val="00AB64D9"/>
    <w:rsid w:val="00B46C17"/>
    <w:rsid w:val="00BB2908"/>
    <w:rsid w:val="00BB3328"/>
    <w:rsid w:val="00BF4F10"/>
    <w:rsid w:val="00C40895"/>
    <w:rsid w:val="00CB6B47"/>
    <w:rsid w:val="00CF00B8"/>
    <w:rsid w:val="00D0455D"/>
    <w:rsid w:val="00D42BA0"/>
    <w:rsid w:val="00D71118"/>
    <w:rsid w:val="00D81CBA"/>
    <w:rsid w:val="00D85374"/>
    <w:rsid w:val="00D979F8"/>
    <w:rsid w:val="00DA079C"/>
    <w:rsid w:val="00DB2E33"/>
    <w:rsid w:val="00DB4DEF"/>
    <w:rsid w:val="00DB5985"/>
    <w:rsid w:val="00E122A5"/>
    <w:rsid w:val="00E53144"/>
    <w:rsid w:val="00EA150E"/>
    <w:rsid w:val="00EA58F4"/>
    <w:rsid w:val="00F50DEB"/>
    <w:rsid w:val="00FB083E"/>
    <w:rsid w:val="00FE6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200936"/>
  <w15:chartTrackingRefBased/>
  <w15:docId w15:val="{B38C38C6-AFC0-4AFA-B9C1-58BE7BDAF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semiHidden/>
    <w:rsid w:val="009D02C0"/>
    <w:rPr>
      <w:vertAlign w:val="superscript"/>
    </w:rPr>
  </w:style>
  <w:style w:type="paragraph" w:styleId="Prrafodelista">
    <w:name w:val="List Paragraph"/>
    <w:basedOn w:val="Normal"/>
    <w:uiPriority w:val="34"/>
    <w:qFormat/>
    <w:rsid w:val="009D263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313F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313FA"/>
    <w:rPr>
      <w:color w:val="605E5C"/>
      <w:shd w:val="clear" w:color="auto" w:fill="E1DFDD"/>
    </w:rPr>
  </w:style>
  <w:style w:type="paragraph" w:customStyle="1" w:styleId="Predeterminado">
    <w:name w:val="Predeterminado"/>
    <w:rsid w:val="00D0455D"/>
    <w:pPr>
      <w:tabs>
        <w:tab w:val="left" w:pos="708"/>
      </w:tabs>
      <w:suppressAutoHyphens/>
      <w:spacing w:line="100" w:lineRule="atLeast"/>
      <w:jc w:val="left"/>
    </w:pPr>
    <w:rPr>
      <w:rFonts w:ascii="Calibri" w:eastAsia="SimSun" w:hAnsi="Calibri" w:cs="Calibri"/>
      <w:color w:val="00000A"/>
      <w:sz w:val="24"/>
      <w:szCs w:val="24"/>
      <w:lang w:val="en-US" w:eastAsia="zh-CN"/>
    </w:rPr>
  </w:style>
  <w:style w:type="paragraph" w:customStyle="1" w:styleId="Cuerpodetexto">
    <w:name w:val="Cuerpo de texto"/>
    <w:basedOn w:val="Predeterminado"/>
    <w:rsid w:val="00D0455D"/>
    <w:pPr>
      <w:spacing w:after="120"/>
    </w:pPr>
  </w:style>
  <w:style w:type="table" w:styleId="Tablaconcuadrcula">
    <w:name w:val="Table Grid"/>
    <w:basedOn w:val="Tablanormal"/>
    <w:uiPriority w:val="39"/>
    <w:rsid w:val="005A5F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clara">
    <w:name w:val="Grid Table Light"/>
    <w:basedOn w:val="Tablanormal"/>
    <w:uiPriority w:val="40"/>
    <w:rsid w:val="005A5FF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normal1">
    <w:name w:val="Plain Table 1"/>
    <w:basedOn w:val="Tablanormal"/>
    <w:uiPriority w:val="41"/>
    <w:rsid w:val="005A5FF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D42BA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42BA0"/>
  </w:style>
  <w:style w:type="paragraph" w:styleId="Piedepgina">
    <w:name w:val="footer"/>
    <w:basedOn w:val="Normal"/>
    <w:link w:val="PiedepginaCar"/>
    <w:uiPriority w:val="99"/>
    <w:unhideWhenUsed/>
    <w:rsid w:val="00D42BA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42B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biblio.academia.cl/catalogo-en-linea-y-herramientas-de-apoyo-2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D5676B-2273-487C-807A-E141DCA43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877</TotalTime>
  <Pages>2</Pages>
  <Words>745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Bustos Gajardo</dc:creator>
  <cp:keywords/>
  <dc:description/>
  <cp:lastModifiedBy>Gustavo Bustos Gajardo</cp:lastModifiedBy>
  <cp:revision>10</cp:revision>
  <cp:lastPrinted>2022-06-17T01:16:00Z</cp:lastPrinted>
  <dcterms:created xsi:type="dcterms:W3CDTF">2022-06-16T14:51:00Z</dcterms:created>
  <dcterms:modified xsi:type="dcterms:W3CDTF">2022-10-14T22:36:00Z</dcterms:modified>
</cp:coreProperties>
</file>