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</w:pPr>
    </w:p>
    <w:p>
      <w:pPr>
        <w:pStyle w:val="Cuerpo A"/>
        <w:spacing w:line="276" w:lineRule="auto"/>
        <w:jc w:val="center"/>
      </w:pP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 Art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culos en Revistas Indexadas</w:t>
      </w: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 y estudiantes de doctorado-</w:t>
      </w: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tbl>
      <w:tblPr>
        <w:tblW w:w="8644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heading 4"/>
        <w:widowControl w:val="0"/>
        <w:ind w:left="324" w:hanging="324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II. Datos del Solicitante </w:t>
      </w:r>
    </w:p>
    <w:tbl>
      <w:tblPr>
        <w:tblW w:w="8644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324" w:hanging="324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tbl>
      <w:tblPr>
        <w:tblW w:w="8038" w:type="dxa"/>
        <w:jc w:val="left"/>
        <w:tblInd w:w="8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955"/>
        <w:gridCol w:w="730"/>
        <w:gridCol w:w="1082"/>
        <w:gridCol w:w="773"/>
        <w:gridCol w:w="1331"/>
        <w:gridCol w:w="846"/>
      </w:tblGrid>
      <w:tr>
        <w:tblPrEx>
          <w:shd w:val="clear" w:color="auto" w:fill="ced7e7"/>
        </w:tblPrEx>
        <w:trPr>
          <w:trHeight w:val="584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art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culo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 de la revista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Volumen/N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m/A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Indexaci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 (marque)</w:t>
            </w:r>
          </w:p>
        </w:tc>
        <w:tc>
          <w:tcPr>
            <w:tcW w:type="dxa" w:w="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Helvetica Neue" w:hAnsi="Helvetica Neue"/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WOS</w:t>
            </w:r>
          </w:p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Scopus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  <w:rPr>
                <w:rStyle w:val="Ninguno"/>
                <w:rFonts w:ascii="Calibri" w:cs="Calibri" w:hAnsi="Calibri" w:eastAsia="Calibri"/>
                <w:lang w:val="es-ES_tradnl"/>
              </w:rPr>
            </w:pPr>
            <w:r>
              <w:rPr>
                <w:rStyle w:val="Ninguno"/>
                <w:rFonts w:ascii="Calibri" w:hAnsi="Calibri"/>
                <w:rtl w:val="0"/>
                <w:lang w:val="es-ES_tradnl"/>
              </w:rPr>
              <w:t>Erih+</w:t>
            </w:r>
          </w:p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rtl w:val="0"/>
                <w:lang w:val="es-ES_tradnl"/>
              </w:rPr>
              <w:t>Scielo</w:t>
            </w:r>
          </w:p>
        </w:tc>
        <w:tc>
          <w:tcPr>
            <w:tcW w:type="dxa" w:w="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ISSN 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7" w:hRule="atLeast"/>
        </w:trPr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Agregue todas las otras indexaciones de la publicaci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n:</w:t>
            </w:r>
          </w:p>
        </w:tc>
        <w:tc>
          <w:tcPr>
            <w:tcW w:type="dxa" w:w="5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790" w:hanging="790"/>
        <w:rPr>
          <w:rStyle w:val="Ninguno"/>
          <w:rFonts w:ascii="Calibri" w:cs="Calibri" w:hAnsi="Calibri" w:eastAsia="Calibri"/>
        </w:rPr>
      </w:pPr>
    </w:p>
    <w:p>
      <w:pPr>
        <w:pStyle w:val="Cuerpo A"/>
        <w:widowControl w:val="0"/>
        <w:ind w:left="682" w:hanging="682"/>
        <w:rPr>
          <w:rStyle w:val="Ninguno"/>
          <w:rFonts w:ascii="Calibri" w:cs="Calibri" w:hAnsi="Calibri" w:eastAsia="Calibri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tbl>
      <w:tblPr>
        <w:tblW w:w="8720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9"/>
        <w:gridCol w:w="4351"/>
      </w:tblGrid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436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1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</w:rPr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lang w:val="es-ES_tradnl"/>
              </w:rPr>
              <w:tab/>
            </w:r>
          </w:p>
          <w:p>
            <w:pPr>
              <w:pStyle w:val="Cuerpo A"/>
              <w:tabs>
                <w:tab w:val="left" w:pos="12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hAnsi="Calibri"/>
                <w:smallCaps w:val="1"/>
                <w:shd w:val="nil" w:color="auto" w:fill="auto"/>
                <w:rtl w:val="0"/>
                <w:lang w:val="es-ES_tradnl"/>
              </w:rPr>
              <w:t>Nombre y firma del solicitante</w:t>
            </w:r>
          </w:p>
        </w:tc>
      </w:tr>
    </w:tbl>
    <w:p>
      <w:pPr>
        <w:pStyle w:val="Cuerpo A"/>
        <w:widowControl w:val="0"/>
        <w:ind w:left="324" w:hanging="324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216" w:hanging="216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rtl w:val="0"/>
          <w:lang w:val="es-ES_tradnl"/>
        </w:rPr>
        <w:t xml:space="preserve">            </w:t>
      </w:r>
      <w:r>
        <w:rPr>
          <w:rStyle w:val="Ninguno"/>
          <w:rFonts w:ascii="Calibri" w:hAnsi="Calibri"/>
          <w:smallCaps w:val="1"/>
          <w:rtl w:val="0"/>
          <w:lang w:val="es-ES_tradnl"/>
        </w:rPr>
        <w:t>Fecha:</w:t>
      </w:r>
      <w:r>
        <w:rPr>
          <w:rStyle w:val="Ninguno"/>
          <w:rFonts w:ascii="Calibri" w:cs="Calibri" w:hAnsi="Calibri" w:eastAsia="Calibri"/>
        </w:rPr>
        <w:tab/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284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495300</wp:posOffset>
          </wp:positionH>
          <wp:positionV relativeFrom="page">
            <wp:posOffset>47624</wp:posOffset>
          </wp:positionV>
          <wp:extent cx="2181225" cy="1095055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9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